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BCB8" w14:textId="77777777" w:rsidR="00B75AE1" w:rsidRPr="00C30858" w:rsidRDefault="00B66020" w:rsidP="00B75AE1">
      <w:pPr>
        <w:autoSpaceDN w:val="0"/>
        <w:spacing w:after="0" w:line="240" w:lineRule="auto"/>
        <w:jc w:val="center"/>
        <w:rPr>
          <w:rFonts w:ascii="Times New Roman" w:eastAsia="Calibri" w:hAnsi="Times New Roman" w:cs="Times New Roman"/>
          <w:sz w:val="28"/>
          <w:szCs w:val="28"/>
        </w:rPr>
      </w:pPr>
      <w:bookmarkStart w:id="0" w:name="_Hlk221026342"/>
      <w:r w:rsidRPr="008F6940">
        <w:rPr>
          <w:rFonts w:ascii="Times New Roman" w:eastAsia="Times New Roman" w:hAnsi="Times New Roman" w:cs="Times New Roman"/>
          <w:bCs/>
          <w:sz w:val="28"/>
          <w:szCs w:val="28"/>
          <w:lang w:eastAsia="ru-RU"/>
        </w:rPr>
        <w:t xml:space="preserve">         </w:t>
      </w:r>
      <w:r w:rsidR="00B75AE1" w:rsidRPr="00C30858">
        <w:rPr>
          <w:rFonts w:ascii="Times New Roman" w:eastAsia="Calibri" w:hAnsi="Times New Roman" w:cs="Times New Roman"/>
          <w:noProof/>
          <w:sz w:val="20"/>
          <w:szCs w:val="20"/>
          <w:lang w:eastAsia="ru-RU"/>
        </w:rPr>
        <w:drawing>
          <wp:inline distT="0" distB="0" distL="0" distR="0" wp14:anchorId="1471CEC7" wp14:editId="598FA161">
            <wp:extent cx="695325" cy="752475"/>
            <wp:effectExtent l="0" t="0" r="9525" b="9525"/>
            <wp:docPr id="26138478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752475"/>
                    </a:xfrm>
                    <a:prstGeom prst="rect">
                      <a:avLst/>
                    </a:prstGeom>
                    <a:noFill/>
                    <a:ln>
                      <a:noFill/>
                    </a:ln>
                  </pic:spPr>
                </pic:pic>
              </a:graphicData>
            </a:graphic>
          </wp:inline>
        </w:drawing>
      </w:r>
    </w:p>
    <w:p w14:paraId="5F0BEA5C" w14:textId="77777777" w:rsidR="00B75AE1" w:rsidRPr="00C30858" w:rsidRDefault="00B75AE1" w:rsidP="00B75AE1">
      <w:pPr>
        <w:autoSpaceDN w:val="0"/>
        <w:spacing w:after="0" w:line="240" w:lineRule="auto"/>
        <w:jc w:val="center"/>
        <w:rPr>
          <w:rFonts w:ascii="Times New Roman" w:eastAsia="Calibri" w:hAnsi="Times New Roman" w:cs="Times New Roman"/>
          <w:sz w:val="28"/>
          <w:szCs w:val="28"/>
          <w:lang w:eastAsia="ru-RU"/>
        </w:rPr>
      </w:pPr>
    </w:p>
    <w:p w14:paraId="672AADA7" w14:textId="77777777" w:rsidR="00B75AE1" w:rsidRPr="00C30858" w:rsidRDefault="00B75AE1" w:rsidP="00B75AE1">
      <w:pPr>
        <w:keepNext/>
        <w:autoSpaceDN w:val="0"/>
        <w:spacing w:after="0" w:line="240" w:lineRule="auto"/>
        <w:jc w:val="center"/>
        <w:outlineLvl w:val="2"/>
        <w:rPr>
          <w:rFonts w:ascii="Times New Roman" w:eastAsia="Times New Roman" w:hAnsi="Times New Roman" w:cs="Times New Roman"/>
          <w:sz w:val="36"/>
          <w:szCs w:val="24"/>
          <w:lang w:eastAsia="ru-RU"/>
        </w:rPr>
      </w:pPr>
      <w:r w:rsidRPr="00C30858">
        <w:rPr>
          <w:rFonts w:ascii="Times New Roman" w:eastAsia="Times New Roman" w:hAnsi="Times New Roman" w:cs="Times New Roman"/>
          <w:sz w:val="36"/>
          <w:szCs w:val="24"/>
          <w:lang w:eastAsia="ru-RU"/>
        </w:rPr>
        <w:t>АДМИНИСТРАЦИЯ ГОРОДА КУРСКА</w:t>
      </w:r>
    </w:p>
    <w:p w14:paraId="6B54BE86" w14:textId="77777777" w:rsidR="00B75AE1" w:rsidRPr="00C30858" w:rsidRDefault="00B75AE1" w:rsidP="00B75AE1">
      <w:pPr>
        <w:autoSpaceDN w:val="0"/>
        <w:spacing w:after="0" w:line="360" w:lineRule="auto"/>
        <w:jc w:val="center"/>
        <w:rPr>
          <w:rFonts w:ascii="Times New Roman" w:eastAsia="Calibri" w:hAnsi="Times New Roman" w:cs="Times New Roman"/>
          <w:sz w:val="40"/>
          <w:szCs w:val="28"/>
        </w:rPr>
      </w:pPr>
      <w:r w:rsidRPr="00C30858">
        <w:rPr>
          <w:rFonts w:ascii="Times New Roman" w:eastAsia="Calibri" w:hAnsi="Times New Roman" w:cs="Times New Roman"/>
          <w:sz w:val="40"/>
          <w:szCs w:val="28"/>
          <w:lang w:eastAsia="ru-RU"/>
        </w:rPr>
        <w:t>Курской области</w:t>
      </w:r>
    </w:p>
    <w:p w14:paraId="2D1E193C" w14:textId="77777777" w:rsidR="00B75AE1" w:rsidRPr="00C30858" w:rsidRDefault="00B75AE1" w:rsidP="00B75AE1">
      <w:pPr>
        <w:keepNext/>
        <w:autoSpaceDN w:val="0"/>
        <w:spacing w:after="0" w:line="240" w:lineRule="auto"/>
        <w:jc w:val="center"/>
        <w:outlineLvl w:val="0"/>
        <w:rPr>
          <w:rFonts w:ascii="Times New Roman" w:eastAsia="Times New Roman" w:hAnsi="Times New Roman" w:cs="Times New Roman"/>
          <w:b/>
          <w:spacing w:val="80"/>
          <w:sz w:val="40"/>
          <w:szCs w:val="20"/>
          <w:lang w:eastAsia="ru-RU"/>
        </w:rPr>
      </w:pPr>
      <w:r w:rsidRPr="00C30858">
        <w:rPr>
          <w:rFonts w:ascii="Times New Roman" w:eastAsia="Times New Roman" w:hAnsi="Times New Roman" w:cs="Times New Roman"/>
          <w:b/>
          <w:spacing w:val="80"/>
          <w:sz w:val="40"/>
          <w:szCs w:val="20"/>
          <w:lang w:eastAsia="ru-RU"/>
        </w:rPr>
        <w:t>ПОСТАНОВЛЕНИЕ</w:t>
      </w:r>
    </w:p>
    <w:p w14:paraId="76BAE4B1" w14:textId="77777777" w:rsidR="00B75AE1" w:rsidRPr="00C30858" w:rsidRDefault="00B75AE1" w:rsidP="00B75AE1">
      <w:pPr>
        <w:suppressAutoHyphens/>
        <w:autoSpaceDN w:val="0"/>
        <w:spacing w:after="0" w:line="240" w:lineRule="auto"/>
        <w:jc w:val="center"/>
        <w:rPr>
          <w:rFonts w:ascii="Segoe UI" w:eastAsia="Times New Roman" w:hAnsi="Segoe UI" w:cs="Segoe UI"/>
          <w:sz w:val="18"/>
          <w:szCs w:val="18"/>
          <w:lang w:eastAsia="ru-RU"/>
        </w:rPr>
      </w:pPr>
    </w:p>
    <w:p w14:paraId="7AE44898" w14:textId="77777777" w:rsidR="00B75AE1" w:rsidRDefault="00B75AE1" w:rsidP="00B75AE1">
      <w:pPr>
        <w:autoSpaceDN w:val="0"/>
        <w:spacing w:after="0" w:line="240" w:lineRule="auto"/>
        <w:rPr>
          <w:rFonts w:ascii="Times New Roman" w:eastAsia="Times New Roman" w:hAnsi="Times New Roman" w:cs="Times New Roman"/>
          <w:sz w:val="28"/>
          <w:szCs w:val="28"/>
          <w:lang w:eastAsia="ru-RU"/>
        </w:rPr>
      </w:pPr>
      <w:r w:rsidRPr="00C30858">
        <w:rPr>
          <w:rFonts w:ascii="Times New Roman" w:eastAsia="Times New Roman" w:hAnsi="Times New Roman" w:cs="Times New Roman"/>
          <w:sz w:val="28"/>
          <w:szCs w:val="28"/>
          <w:lang w:eastAsia="ru-RU"/>
        </w:rPr>
        <w:t xml:space="preserve">«05» марта        2026 г.                                                                                  № </w:t>
      </w:r>
      <w:r w:rsidRPr="00C30858">
        <w:rPr>
          <w:rFonts w:ascii="Calibri" w:eastAsia="Times New Roman" w:hAnsi="Calibri" w:cs="Times New Roman"/>
          <w:noProof/>
          <w:lang w:eastAsia="ru-RU"/>
        </w:rPr>
        <mc:AlternateContent>
          <mc:Choice Requires="wps">
            <w:drawing>
              <wp:anchor distT="0" distB="0" distL="114300" distR="114300" simplePos="0" relativeHeight="251661312" behindDoc="0" locked="0" layoutInCell="1" allowOverlap="1" wp14:anchorId="1151FDA2" wp14:editId="117BED39">
                <wp:simplePos x="0" y="0"/>
                <wp:positionH relativeFrom="column">
                  <wp:posOffset>2570480</wp:posOffset>
                </wp:positionH>
                <wp:positionV relativeFrom="paragraph">
                  <wp:posOffset>-176530</wp:posOffset>
                </wp:positionV>
                <wp:extent cx="1463040" cy="1135380"/>
                <wp:effectExtent l="0" t="0" r="0" b="7620"/>
                <wp:wrapNone/>
                <wp:docPr id="1815393990"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none" lIns="91440" tIns="45720" rIns="91440" bIns="45720" anchor="ctr" anchorCtr="0" upright="1"/>
                    </wps:wsp>
                  </a:graphicData>
                </a:graphic>
                <wp14:sizeRelH relativeFrom="page">
                  <wp14:pctWidth>0</wp14:pctWidth>
                </wp14:sizeRelH>
                <wp14:sizeRelV relativeFrom="page">
                  <wp14:pctHeight>0</wp14:pctHeight>
                </wp14:sizeRelV>
              </wp:anchor>
            </w:drawing>
          </mc:Choice>
          <mc:Fallback>
            <w:pict>
              <v:rect w14:anchorId="5F483CCF" id="Прямоугольник 6" o:spid="_x0000_s1026" style="position:absolute;margin-left:202.4pt;margin-top:-13.9pt;width:115.2pt;height:89.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" filled="f" stroked="f"/>
            </w:pict>
          </mc:Fallback>
        </mc:AlternateContent>
      </w:r>
      <w:r w:rsidRPr="00C30858">
        <w:rPr>
          <w:rFonts w:ascii="Calibri" w:eastAsia="Times New Roman" w:hAnsi="Calibri" w:cs="Times New Roman"/>
          <w:noProof/>
          <w:lang w:eastAsia="ru-RU"/>
        </w:rPr>
        <mc:AlternateContent>
          <mc:Choice Requires="wps">
            <w:drawing>
              <wp:anchor distT="0" distB="0" distL="114300" distR="114300" simplePos="0" relativeHeight="251662336" behindDoc="0" locked="0" layoutInCell="0" allowOverlap="1" wp14:anchorId="5A484E1D" wp14:editId="22E9A766">
                <wp:simplePos x="0" y="0"/>
                <wp:positionH relativeFrom="column">
                  <wp:posOffset>2570480</wp:posOffset>
                </wp:positionH>
                <wp:positionV relativeFrom="paragraph">
                  <wp:posOffset>-176530</wp:posOffset>
                </wp:positionV>
                <wp:extent cx="1463040" cy="1135380"/>
                <wp:effectExtent l="0" t="0" r="0" b="7620"/>
                <wp:wrapNone/>
                <wp:docPr id="204081820"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wps:spPr>
                      <wps:bodyPr rot="0" vertOverflow="clip" horzOverflow="clip"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w14:anchorId="07B40C4F" id="Прямоугольник 4" o:spid="_x0000_s1026" style="position:absolute;margin-left:202.4pt;margin-top:-13.9pt;width:115.2pt;height:8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" o:allowincell="f" filled="f" stroked="f"/>
            </w:pict>
          </mc:Fallback>
        </mc:AlternateContent>
      </w:r>
      <w:r w:rsidRPr="00C30858">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6</w:t>
      </w:r>
    </w:p>
    <w:p w14:paraId="22C1D772" w14:textId="77777777" w:rsidR="00B75AE1" w:rsidRPr="00C30858" w:rsidRDefault="00B75AE1" w:rsidP="00B75AE1">
      <w:pPr>
        <w:autoSpaceDN w:val="0"/>
        <w:spacing w:after="0" w:line="240" w:lineRule="auto"/>
        <w:rPr>
          <w:rFonts w:ascii="Times New Roman" w:eastAsia="Times New Roman" w:hAnsi="Times New Roman" w:cs="Times New Roman"/>
          <w:sz w:val="28"/>
          <w:szCs w:val="28"/>
          <w:lang w:eastAsia="ru-RU"/>
        </w:rPr>
      </w:pPr>
      <w:r w:rsidRPr="00067177">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0" allowOverlap="1" wp14:anchorId="78C7A701" wp14:editId="1E5EBEFC">
                <wp:simplePos x="0" y="0"/>
                <wp:positionH relativeFrom="column">
                  <wp:posOffset>6511924</wp:posOffset>
                </wp:positionH>
                <wp:positionV relativeFrom="paragraph">
                  <wp:posOffset>-1396365</wp:posOffset>
                </wp:positionV>
                <wp:extent cx="431165" cy="371475"/>
                <wp:effectExtent l="0" t="0" r="0"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431165"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2C0E5" w14:textId="77777777" w:rsidR="00B75AE1" w:rsidRDefault="00B75AE1" w:rsidP="00B75AE1">
                            <w:pPr>
                              <w:jc w:val="center"/>
                              <w:rPr>
                                <w:b/>
                                <w:sz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7A701" id="Прямоугольник 3" o:spid="_x0000_s1026" style="position:absolute;margin-left:512.75pt;margin-top:-109.95pt;width:33.95pt;height:29.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" o:allowincell="f" filled="f" stroked="f">
                <v:textbox>
                  <w:txbxContent>
                    <w:p w14:paraId="4692C0E5" w14:textId="77777777" w:rsidR="00B75AE1" w:rsidRDefault="00B75AE1" w:rsidP="00B75AE1">
                      <w:pPr>
                        <w:jc w:val="center"/>
                        <w:rPr>
                          <w:b/>
                          <w:sz w:val="32"/>
                        </w:rPr>
                      </w:pPr>
                    </w:p>
                  </w:txbxContent>
                </v:textbox>
              </v:rect>
            </w:pict>
          </mc:Fallback>
        </mc:AlternateContent>
      </w:r>
      <w:r w:rsidRPr="00067177">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0" allowOverlap="1" wp14:anchorId="33D1997F" wp14:editId="0AFA6FB6">
                <wp:simplePos x="0" y="0"/>
                <wp:positionH relativeFrom="column">
                  <wp:posOffset>2570480</wp:posOffset>
                </wp:positionH>
                <wp:positionV relativeFrom="paragraph">
                  <wp:posOffset>-176530</wp:posOffset>
                </wp:positionV>
                <wp:extent cx="1463040" cy="1135380"/>
                <wp:effectExtent l="0" t="4445"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3040" cy="1135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7B713" id="Прямоугольник 2" o:spid="_x0000_s1026" style="position:absolute;margin-left:202.4pt;margin-top:-13.9pt;width:115.2pt;height:8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" o:allowincell="f" filled="f" stroked="f"/>
            </w:pict>
          </mc:Fallback>
        </mc:AlternateContent>
      </w:r>
    </w:p>
    <w:p w14:paraId="0172FD5F" w14:textId="77777777" w:rsidR="00B75AE1" w:rsidRDefault="00B75AE1" w:rsidP="00B75AE1">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Об утверждении </w:t>
      </w:r>
      <w:bookmarkStart w:id="1" w:name="_Hlk220754689"/>
      <w:r>
        <w:rPr>
          <w:rFonts w:ascii="Times New Roman" w:eastAsia="Times New Roman" w:hAnsi="Times New Roman" w:cs="Times New Roman"/>
          <w:b/>
          <w:sz w:val="28"/>
          <w:szCs w:val="20"/>
          <w:lang w:eastAsia="ru-RU"/>
        </w:rPr>
        <w:t xml:space="preserve">Положения об оплате труда работников </w:t>
      </w:r>
    </w:p>
    <w:p w14:paraId="336EC788" w14:textId="77777777" w:rsidR="00B75AE1" w:rsidRDefault="00B75AE1" w:rsidP="00B75AE1">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муниципального казенного учреждения</w:t>
      </w:r>
    </w:p>
    <w:p w14:paraId="3BE971B7" w14:textId="77777777" w:rsidR="00B75AE1" w:rsidRDefault="00B75AE1" w:rsidP="00B75AE1">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 </w:t>
      </w:r>
      <w:bookmarkEnd w:id="1"/>
      <w:r w:rsidRPr="00067177">
        <w:rPr>
          <w:rFonts w:ascii="Times New Roman" w:eastAsia="Times New Roman" w:hAnsi="Times New Roman" w:cs="Times New Roman"/>
          <w:b/>
          <w:sz w:val="28"/>
          <w:szCs w:val="20"/>
          <w:lang w:eastAsia="ru-RU"/>
        </w:rPr>
        <w:t xml:space="preserve">«Автопредприятие Администрации города Курска»  </w:t>
      </w:r>
    </w:p>
    <w:p w14:paraId="05BC5F80" w14:textId="77777777" w:rsidR="00B75AE1" w:rsidRDefault="00B75AE1" w:rsidP="00B75AE1">
      <w:pPr>
        <w:widowControl w:val="0"/>
        <w:autoSpaceDE w:val="0"/>
        <w:autoSpaceDN w:val="0"/>
        <w:spacing w:after="0" w:line="240" w:lineRule="auto"/>
        <w:jc w:val="center"/>
      </w:pPr>
    </w:p>
    <w:p w14:paraId="26A85D69"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2667">
        <w:rPr>
          <w:rFonts w:ascii="Times New Roman" w:eastAsia="Times New Roman" w:hAnsi="Times New Roman" w:cs="Times New Roman"/>
          <w:sz w:val="28"/>
          <w:szCs w:val="20"/>
          <w:lang w:eastAsia="ru-RU"/>
        </w:rPr>
        <w:t xml:space="preserve">В соответствии с </w:t>
      </w:r>
      <w:r>
        <w:rPr>
          <w:rFonts w:ascii="Times New Roman" w:eastAsia="Times New Roman" w:hAnsi="Times New Roman" w:cs="Times New Roman"/>
          <w:sz w:val="28"/>
          <w:szCs w:val="20"/>
          <w:lang w:eastAsia="ru-RU"/>
        </w:rPr>
        <w:t xml:space="preserve">Бюджетным кодексом Российской Федерации, </w:t>
      </w:r>
      <w:r w:rsidRPr="00C02667">
        <w:rPr>
          <w:rFonts w:ascii="Times New Roman" w:eastAsia="Times New Roman" w:hAnsi="Times New Roman" w:cs="Times New Roman"/>
          <w:sz w:val="28"/>
          <w:szCs w:val="20"/>
          <w:lang w:eastAsia="ru-RU"/>
        </w:rPr>
        <w:t xml:space="preserve">Трудовым </w:t>
      </w:r>
      <w:r>
        <w:rPr>
          <w:rFonts w:ascii="Times New Roman" w:eastAsia="Times New Roman" w:hAnsi="Times New Roman" w:cs="Times New Roman"/>
          <w:sz w:val="28"/>
          <w:szCs w:val="20"/>
          <w:lang w:eastAsia="ru-RU"/>
        </w:rPr>
        <w:t>кодексом Р</w:t>
      </w:r>
      <w:r w:rsidRPr="00C02667">
        <w:rPr>
          <w:rFonts w:ascii="Times New Roman" w:eastAsia="Times New Roman" w:hAnsi="Times New Roman" w:cs="Times New Roman"/>
          <w:sz w:val="28"/>
          <w:szCs w:val="20"/>
          <w:lang w:eastAsia="ru-RU"/>
        </w:rPr>
        <w:t>оссийской Федерации,</w:t>
      </w:r>
      <w:r>
        <w:rPr>
          <w:rFonts w:ascii="Times New Roman" w:eastAsia="Times New Roman" w:hAnsi="Times New Roman" w:cs="Times New Roman"/>
          <w:sz w:val="28"/>
          <w:szCs w:val="20"/>
          <w:lang w:eastAsia="ru-RU"/>
        </w:rPr>
        <w:t xml:space="preserve"> Федеральным законом                     от 06.10.2003 № 131-ФЗ «Об общих принципах организации местного самоуправления в Российской Федерации», Уставом </w:t>
      </w:r>
      <w:r w:rsidRPr="00B328A3">
        <w:rPr>
          <w:rFonts w:ascii="Times New Roman" w:eastAsia="Times New Roman" w:hAnsi="Times New Roman" w:cs="Times New Roman"/>
          <w:sz w:val="28"/>
          <w:szCs w:val="20"/>
          <w:lang w:eastAsia="ru-RU"/>
        </w:rPr>
        <w:t xml:space="preserve">муниципального образования </w:t>
      </w:r>
      <w:r>
        <w:rPr>
          <w:rFonts w:ascii="Times New Roman" w:eastAsia="Times New Roman" w:hAnsi="Times New Roman" w:cs="Times New Roman"/>
          <w:sz w:val="28"/>
          <w:szCs w:val="20"/>
          <w:lang w:eastAsia="ru-RU"/>
        </w:rPr>
        <w:t>«</w:t>
      </w:r>
      <w:r w:rsidRPr="00B328A3">
        <w:rPr>
          <w:rFonts w:ascii="Times New Roman" w:eastAsia="Times New Roman" w:hAnsi="Times New Roman" w:cs="Times New Roman"/>
          <w:sz w:val="28"/>
          <w:szCs w:val="20"/>
          <w:lang w:eastAsia="ru-RU"/>
        </w:rPr>
        <w:t>городской округ город Курск</w:t>
      </w:r>
      <w:r>
        <w:rPr>
          <w:rFonts w:ascii="Times New Roman" w:eastAsia="Times New Roman" w:hAnsi="Times New Roman" w:cs="Times New Roman"/>
          <w:sz w:val="28"/>
          <w:szCs w:val="20"/>
          <w:lang w:eastAsia="ru-RU"/>
        </w:rPr>
        <w:t xml:space="preserve">», решением </w:t>
      </w:r>
      <w:r w:rsidRPr="00B328A3">
        <w:rPr>
          <w:rFonts w:ascii="Times New Roman" w:eastAsia="Times New Roman" w:hAnsi="Times New Roman" w:cs="Times New Roman"/>
          <w:sz w:val="28"/>
          <w:szCs w:val="20"/>
          <w:lang w:eastAsia="ru-RU"/>
        </w:rPr>
        <w:t>Курского городского Собрания</w:t>
      </w:r>
      <w:r>
        <w:rPr>
          <w:rFonts w:ascii="Times New Roman" w:eastAsia="Times New Roman" w:hAnsi="Times New Roman" w:cs="Times New Roman"/>
          <w:sz w:val="28"/>
          <w:szCs w:val="20"/>
          <w:lang w:eastAsia="ru-RU"/>
        </w:rPr>
        <w:t xml:space="preserve"> от 29.12.2004 № 85-3-РС «Об оплате труда работников муниципальных учреждений, финансируемых за счет средств бюджета города Курска»</w:t>
      </w:r>
      <w:r w:rsidRPr="00B328A3">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и в целях упорядочения оплаты труда работников муниципального казенного учреждения «Автопредприятия Администрации города Курска» ПОСТАНОВЛЯЮ:</w:t>
      </w:r>
    </w:p>
    <w:p w14:paraId="2414498E"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3956A035"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1. </w:t>
      </w:r>
      <w:r w:rsidRPr="00B66020">
        <w:rPr>
          <w:rFonts w:ascii="Times New Roman" w:eastAsia="Times New Roman" w:hAnsi="Times New Roman" w:cs="Times New Roman"/>
          <w:sz w:val="28"/>
          <w:szCs w:val="20"/>
          <w:lang w:eastAsia="ru-RU"/>
        </w:rPr>
        <w:t>Утвердить Положение об оплате труда работников муниципального казенного учреждения «Автопредприятие Администрации города Курска» согласно приложению</w:t>
      </w:r>
      <w:r>
        <w:rPr>
          <w:rFonts w:ascii="Times New Roman" w:eastAsia="Times New Roman" w:hAnsi="Times New Roman" w:cs="Times New Roman"/>
          <w:sz w:val="28"/>
          <w:szCs w:val="20"/>
          <w:lang w:eastAsia="ru-RU"/>
        </w:rPr>
        <w:t xml:space="preserve"> к настоящему постановлению</w:t>
      </w:r>
      <w:r w:rsidRPr="00B66020">
        <w:rPr>
          <w:rFonts w:ascii="Times New Roman" w:eastAsia="Times New Roman" w:hAnsi="Times New Roman" w:cs="Times New Roman"/>
          <w:sz w:val="28"/>
          <w:szCs w:val="20"/>
          <w:lang w:eastAsia="ru-RU"/>
        </w:rPr>
        <w:t>.</w:t>
      </w:r>
    </w:p>
    <w:p w14:paraId="4B4CE001"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2. </w:t>
      </w:r>
      <w:r w:rsidRPr="00B66020">
        <w:rPr>
          <w:rFonts w:ascii="Times New Roman" w:eastAsia="Times New Roman" w:hAnsi="Times New Roman" w:cs="Times New Roman"/>
          <w:sz w:val="28"/>
          <w:szCs w:val="20"/>
          <w:lang w:eastAsia="ru-RU"/>
        </w:rPr>
        <w:t>Признать утратившими силу постановления Администрации города Курска:</w:t>
      </w:r>
    </w:p>
    <w:p w14:paraId="5F3A5C87"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23.01.2015 № 149 «Об утверждении Положения об оплате труда работников муниципального казенного учреждения «Автопредприятие Администрации города Курска»;</w:t>
      </w:r>
    </w:p>
    <w:p w14:paraId="5CFCA2E6"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27.08.2015 № 2493 «О внесении изменений в постановление Администрации города Курска от 23.01.2015 № 149»;</w:t>
      </w:r>
    </w:p>
    <w:p w14:paraId="6302350F"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23.10.2015 № 3217 «О внесении изменений в постановление Администрации города Курска от 23.01.2015 № 149»;</w:t>
      </w:r>
    </w:p>
    <w:p w14:paraId="66BA62AE"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05.07.2016 № 2256 «О внесении изменений в постановление Администрации города Курска от 23.01.2015 № 149</w:t>
      </w:r>
      <w:r>
        <w:rPr>
          <w:rFonts w:ascii="Times New Roman" w:eastAsia="Times New Roman" w:hAnsi="Times New Roman" w:cs="Times New Roman"/>
          <w:sz w:val="28"/>
          <w:szCs w:val="20"/>
          <w:lang w:eastAsia="ru-RU"/>
        </w:rPr>
        <w:t xml:space="preserve"> (в ред. от 27.08.2015            № 2493)</w:t>
      </w:r>
      <w:r w:rsidRPr="00B66020">
        <w:rPr>
          <w:rFonts w:ascii="Times New Roman" w:eastAsia="Times New Roman" w:hAnsi="Times New Roman" w:cs="Times New Roman"/>
          <w:sz w:val="28"/>
          <w:szCs w:val="20"/>
          <w:lang w:eastAsia="ru-RU"/>
        </w:rPr>
        <w:t>»;</w:t>
      </w:r>
    </w:p>
    <w:p w14:paraId="17688C13"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07.02.2017 № 370 «О внесении изменений в постановление Администрации города Курска от 23.01.2015 № 149</w:t>
      </w:r>
      <w:r>
        <w:rPr>
          <w:rFonts w:ascii="Times New Roman" w:eastAsia="Times New Roman" w:hAnsi="Times New Roman" w:cs="Times New Roman"/>
          <w:sz w:val="28"/>
          <w:szCs w:val="20"/>
          <w:lang w:eastAsia="ru-RU"/>
        </w:rPr>
        <w:t xml:space="preserve"> (в ред. от 05.07.2016            № 2256)</w:t>
      </w:r>
      <w:r w:rsidRPr="00B66020">
        <w:rPr>
          <w:rFonts w:ascii="Times New Roman" w:eastAsia="Times New Roman" w:hAnsi="Times New Roman" w:cs="Times New Roman"/>
          <w:sz w:val="28"/>
          <w:szCs w:val="20"/>
          <w:lang w:eastAsia="ru-RU"/>
        </w:rPr>
        <w:t>»;</w:t>
      </w:r>
    </w:p>
    <w:p w14:paraId="20D266BB"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lastRenderedPageBreak/>
        <w:t>от 25.01.2018 № 136 «О внесении изменений в постановление Администрации города Курска от 23.01.2015 № 149</w:t>
      </w:r>
      <w:r>
        <w:rPr>
          <w:rFonts w:ascii="Times New Roman" w:eastAsia="Times New Roman" w:hAnsi="Times New Roman" w:cs="Times New Roman"/>
          <w:sz w:val="28"/>
          <w:szCs w:val="20"/>
          <w:lang w:eastAsia="ru-RU"/>
        </w:rPr>
        <w:t xml:space="preserve"> (в ред.</w:t>
      </w:r>
      <w:r w:rsidRPr="003B4CCC">
        <w:t xml:space="preserve"> </w:t>
      </w:r>
      <w:r w:rsidRPr="003B4CCC">
        <w:rPr>
          <w:rFonts w:ascii="Times New Roman" w:eastAsia="Times New Roman" w:hAnsi="Times New Roman" w:cs="Times New Roman"/>
          <w:sz w:val="28"/>
          <w:szCs w:val="20"/>
          <w:lang w:eastAsia="ru-RU"/>
        </w:rPr>
        <w:t xml:space="preserve">от 07.02.2017 </w:t>
      </w:r>
      <w:r>
        <w:rPr>
          <w:rFonts w:ascii="Times New Roman" w:eastAsia="Times New Roman" w:hAnsi="Times New Roman" w:cs="Times New Roman"/>
          <w:sz w:val="28"/>
          <w:szCs w:val="20"/>
          <w:lang w:eastAsia="ru-RU"/>
        </w:rPr>
        <w:t xml:space="preserve">           </w:t>
      </w:r>
      <w:r w:rsidRPr="003B4CCC">
        <w:rPr>
          <w:rFonts w:ascii="Times New Roman" w:eastAsia="Times New Roman" w:hAnsi="Times New Roman" w:cs="Times New Roman"/>
          <w:sz w:val="28"/>
          <w:szCs w:val="20"/>
          <w:lang w:eastAsia="ru-RU"/>
        </w:rPr>
        <w:t>№ 370</w:t>
      </w:r>
      <w:r>
        <w:rPr>
          <w:rFonts w:ascii="Times New Roman" w:eastAsia="Times New Roman" w:hAnsi="Times New Roman" w:cs="Times New Roman"/>
          <w:sz w:val="28"/>
          <w:szCs w:val="20"/>
          <w:lang w:eastAsia="ru-RU"/>
        </w:rPr>
        <w:t>)</w:t>
      </w:r>
      <w:r w:rsidRPr="00B66020">
        <w:rPr>
          <w:rFonts w:ascii="Times New Roman" w:eastAsia="Times New Roman" w:hAnsi="Times New Roman" w:cs="Times New Roman"/>
          <w:sz w:val="28"/>
          <w:szCs w:val="20"/>
          <w:lang w:eastAsia="ru-RU"/>
        </w:rPr>
        <w:t>»;</w:t>
      </w:r>
    </w:p>
    <w:p w14:paraId="42BBE5C1"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28.04.2018 № 916 «О внесении изменений в постановление Администрации города Курска от 23.01.2015 № 149</w:t>
      </w:r>
      <w:r>
        <w:rPr>
          <w:rFonts w:ascii="Times New Roman" w:eastAsia="Times New Roman" w:hAnsi="Times New Roman" w:cs="Times New Roman"/>
          <w:sz w:val="28"/>
          <w:szCs w:val="20"/>
          <w:lang w:eastAsia="ru-RU"/>
        </w:rPr>
        <w:t xml:space="preserve"> (в ред. </w:t>
      </w:r>
      <w:r w:rsidRPr="003B4CCC">
        <w:rPr>
          <w:rFonts w:ascii="Times New Roman" w:eastAsia="Times New Roman" w:hAnsi="Times New Roman" w:cs="Times New Roman"/>
          <w:sz w:val="28"/>
          <w:szCs w:val="20"/>
          <w:lang w:eastAsia="ru-RU"/>
        </w:rPr>
        <w:t xml:space="preserve">от 25.01.2018 </w:t>
      </w:r>
      <w:r>
        <w:rPr>
          <w:rFonts w:ascii="Times New Roman" w:eastAsia="Times New Roman" w:hAnsi="Times New Roman" w:cs="Times New Roman"/>
          <w:sz w:val="28"/>
          <w:szCs w:val="20"/>
          <w:lang w:eastAsia="ru-RU"/>
        </w:rPr>
        <w:t xml:space="preserve">          </w:t>
      </w:r>
      <w:r w:rsidRPr="003B4CCC">
        <w:rPr>
          <w:rFonts w:ascii="Times New Roman" w:eastAsia="Times New Roman" w:hAnsi="Times New Roman" w:cs="Times New Roman"/>
          <w:sz w:val="28"/>
          <w:szCs w:val="20"/>
          <w:lang w:eastAsia="ru-RU"/>
        </w:rPr>
        <w:t>№ 136</w:t>
      </w:r>
      <w:r>
        <w:rPr>
          <w:rFonts w:ascii="Times New Roman" w:eastAsia="Times New Roman" w:hAnsi="Times New Roman" w:cs="Times New Roman"/>
          <w:sz w:val="28"/>
          <w:szCs w:val="20"/>
          <w:lang w:eastAsia="ru-RU"/>
        </w:rPr>
        <w:t>)</w:t>
      </w:r>
      <w:r w:rsidRPr="00B66020">
        <w:rPr>
          <w:rFonts w:ascii="Times New Roman" w:eastAsia="Times New Roman" w:hAnsi="Times New Roman" w:cs="Times New Roman"/>
          <w:sz w:val="28"/>
          <w:szCs w:val="20"/>
          <w:lang w:eastAsia="ru-RU"/>
        </w:rPr>
        <w:t>»;</w:t>
      </w:r>
    </w:p>
    <w:p w14:paraId="3D6A0471"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w:t>
      </w:r>
      <w:r>
        <w:rPr>
          <w:rFonts w:ascii="Times New Roman" w:eastAsia="Times New Roman" w:hAnsi="Times New Roman" w:cs="Times New Roman"/>
          <w:sz w:val="28"/>
          <w:szCs w:val="20"/>
          <w:lang w:eastAsia="ru-RU"/>
        </w:rPr>
        <w:t>6</w:t>
      </w:r>
      <w:r w:rsidRPr="00B66020">
        <w:rPr>
          <w:rFonts w:ascii="Times New Roman" w:eastAsia="Times New Roman" w:hAnsi="Times New Roman" w:cs="Times New Roman"/>
          <w:sz w:val="28"/>
          <w:szCs w:val="20"/>
          <w:lang w:eastAsia="ru-RU"/>
        </w:rPr>
        <w:t>.02.2019 № 378 «О внесении изменений в постановление Администрации города Курска от 23.01.2015 № 149</w:t>
      </w:r>
      <w:r>
        <w:rPr>
          <w:rFonts w:ascii="Times New Roman" w:eastAsia="Times New Roman" w:hAnsi="Times New Roman" w:cs="Times New Roman"/>
          <w:sz w:val="28"/>
          <w:szCs w:val="20"/>
          <w:lang w:eastAsia="ru-RU"/>
        </w:rPr>
        <w:t xml:space="preserve"> (в ред. </w:t>
      </w:r>
      <w:r w:rsidRPr="003B4CCC">
        <w:rPr>
          <w:rFonts w:ascii="Times New Roman" w:eastAsia="Times New Roman" w:hAnsi="Times New Roman" w:cs="Times New Roman"/>
          <w:sz w:val="28"/>
          <w:szCs w:val="20"/>
          <w:lang w:eastAsia="ru-RU"/>
        </w:rPr>
        <w:t xml:space="preserve">от 28.04.2018 </w:t>
      </w:r>
      <w:r>
        <w:rPr>
          <w:rFonts w:ascii="Times New Roman" w:eastAsia="Times New Roman" w:hAnsi="Times New Roman" w:cs="Times New Roman"/>
          <w:sz w:val="28"/>
          <w:szCs w:val="20"/>
          <w:lang w:eastAsia="ru-RU"/>
        </w:rPr>
        <w:t xml:space="preserve">          </w:t>
      </w:r>
      <w:r w:rsidRPr="003B4CCC">
        <w:rPr>
          <w:rFonts w:ascii="Times New Roman" w:eastAsia="Times New Roman" w:hAnsi="Times New Roman" w:cs="Times New Roman"/>
          <w:sz w:val="28"/>
          <w:szCs w:val="20"/>
          <w:lang w:eastAsia="ru-RU"/>
        </w:rPr>
        <w:t>№ 916</w:t>
      </w:r>
      <w:r>
        <w:rPr>
          <w:rFonts w:ascii="Times New Roman" w:eastAsia="Times New Roman" w:hAnsi="Times New Roman" w:cs="Times New Roman"/>
          <w:sz w:val="28"/>
          <w:szCs w:val="20"/>
          <w:lang w:eastAsia="ru-RU"/>
        </w:rPr>
        <w:t>)</w:t>
      </w:r>
      <w:r w:rsidRPr="00B66020">
        <w:rPr>
          <w:rFonts w:ascii="Times New Roman" w:eastAsia="Times New Roman" w:hAnsi="Times New Roman" w:cs="Times New Roman"/>
          <w:sz w:val="28"/>
          <w:szCs w:val="20"/>
          <w:lang w:eastAsia="ru-RU"/>
        </w:rPr>
        <w:t>»;</w:t>
      </w:r>
    </w:p>
    <w:p w14:paraId="27392909"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30.10.2019 № 2172 «О внесении изменений в постановление Администрации города Курска от 23.01.2015 № 149»;</w:t>
      </w:r>
    </w:p>
    <w:p w14:paraId="56E80AC5"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30.07.2020 № 1407 «О внесении изменений в постановление Администрации города Курска от 23.01.2015 № 149»;</w:t>
      </w:r>
    </w:p>
    <w:p w14:paraId="1EF212DE"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04.02.2021 № 58 «О внесении изменений в постановление Администрации города Курска от 23.01.2015 № 149»;</w:t>
      </w:r>
    </w:p>
    <w:p w14:paraId="47CA8652"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26.02.2021 № 127 «О внесении изменений в постановление Администрации города Курска от 23.01.2015 № 149»;</w:t>
      </w:r>
    </w:p>
    <w:p w14:paraId="3F8FD00E"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04.06.2021 № 337 «О внесении изменений в постановление Администрации города Курска от 23.01.2015 № 149»;</w:t>
      </w:r>
    </w:p>
    <w:p w14:paraId="0B2D81E1"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23.06.2021 № 367 «О внесении изменений в постановление Администрации города Курска от 23.01.2015 № 149»;</w:t>
      </w:r>
    </w:p>
    <w:p w14:paraId="6BDC5194"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03.08.2022 № 475 «О внесении изменений в постановление Администрации города Курска от 23.01.2015 № 149»;</w:t>
      </w:r>
    </w:p>
    <w:p w14:paraId="7E32877C"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22.08.2022 № 521 «О внесении изменений в постановление Администрации города Курска от 23.01.2015 № 149»;</w:t>
      </w:r>
    </w:p>
    <w:p w14:paraId="73848F76"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07.09.2022 № 574 «О внесении изменений в постановление Администрации города Курска от 23.01.2015 № 149»;</w:t>
      </w:r>
    </w:p>
    <w:p w14:paraId="3F80A5F7"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29.12.2022 № 845 «О внесении изменений в постановление Администрации города Курска от 23.01.2015 № 149»;</w:t>
      </w:r>
    </w:p>
    <w:p w14:paraId="456BD790"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26.01.2023 № 30 «О внесении изменений в постановление Администрации города Курска от 23.01.2015 № 149»;</w:t>
      </w:r>
    </w:p>
    <w:p w14:paraId="55397931"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27.02.2023 № 112 «О внесении изменений в постановление Администрации города Курска от 23.01.2015 № 149»;</w:t>
      </w:r>
    </w:p>
    <w:p w14:paraId="18EB2A64"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16.06.2023 № 335 «О внесении изменений в постановление Администрации города Курска от 23.01.2015 № 149»;</w:t>
      </w:r>
    </w:p>
    <w:p w14:paraId="10C5ECC9"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11.12.2023 № 698 «О внесении изменений в постановление Администрации города Курска от 23.01.2015 № 149»;</w:t>
      </w:r>
    </w:p>
    <w:p w14:paraId="1419A62D"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26.01.2024 № 34 «О внесении изменений в постановление Администрации города Курска от 23.01.2015 № 149»;</w:t>
      </w:r>
    </w:p>
    <w:p w14:paraId="3708C6F1"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12.07.2024 № 353 «О внесении изменений в постановление Администрации города Курска от 23.01.2015 № 149»;</w:t>
      </w:r>
    </w:p>
    <w:p w14:paraId="66C4E709"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от 23.12.2024 № 708 «О внесении изменений в постановление Администрации города Курска от 23.01.2015 № 149»;</w:t>
      </w:r>
    </w:p>
    <w:p w14:paraId="2AE03C28"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 xml:space="preserve">от 22.01.2026 № 12 «О внесении изменений в постановление </w:t>
      </w:r>
      <w:r w:rsidRPr="00B66020">
        <w:rPr>
          <w:rFonts w:ascii="Times New Roman" w:eastAsia="Times New Roman" w:hAnsi="Times New Roman" w:cs="Times New Roman"/>
          <w:sz w:val="28"/>
          <w:szCs w:val="20"/>
          <w:lang w:eastAsia="ru-RU"/>
        </w:rPr>
        <w:lastRenderedPageBreak/>
        <w:t>Администрации города Курска от 23.01.2015 № 149».</w:t>
      </w:r>
    </w:p>
    <w:p w14:paraId="777095FB"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3. Комитету документационного, ресурсного обеспечения                                           и автоматизации систем управления Администрации города Курска   (Калинина И.В.) обеспечить направление текста настоящего постановления      в газету «Городские известия» и размещение на официальном сайте Администрации города Курска в информационно-телекоммуникационной сети «Интернет».</w:t>
      </w:r>
    </w:p>
    <w:p w14:paraId="3536BB04"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4. Управлению информации и печати Администрации города Курска (Бочарова Н.Е.) обеспечить опубликование настоящего постановления в газете «Городские известия».</w:t>
      </w:r>
    </w:p>
    <w:p w14:paraId="0FB1539C" w14:textId="77777777" w:rsidR="00B75AE1" w:rsidRDefault="00B75AE1" w:rsidP="00B75AE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66020">
        <w:rPr>
          <w:rFonts w:ascii="Times New Roman" w:eastAsia="Times New Roman" w:hAnsi="Times New Roman" w:cs="Times New Roman"/>
          <w:sz w:val="28"/>
          <w:szCs w:val="20"/>
          <w:lang w:eastAsia="ru-RU"/>
        </w:rPr>
        <w:t>5. Постановление вступает в силу со дня его официального опубликования</w:t>
      </w:r>
      <w:r>
        <w:rPr>
          <w:rFonts w:ascii="Times New Roman" w:eastAsia="Times New Roman" w:hAnsi="Times New Roman" w:cs="Times New Roman"/>
          <w:sz w:val="28"/>
          <w:szCs w:val="20"/>
          <w:lang w:eastAsia="ru-RU"/>
        </w:rPr>
        <w:t>.</w:t>
      </w:r>
    </w:p>
    <w:p w14:paraId="20E14245" w14:textId="77777777" w:rsidR="00B75AE1" w:rsidRDefault="00B75AE1" w:rsidP="00B75AE1">
      <w:pPr>
        <w:widowControl w:val="0"/>
        <w:autoSpaceDE w:val="0"/>
        <w:autoSpaceDN w:val="0"/>
        <w:spacing w:before="280" w:after="0" w:line="240" w:lineRule="auto"/>
        <w:ind w:firstLine="540"/>
        <w:jc w:val="both"/>
        <w:rPr>
          <w:rFonts w:ascii="Times New Roman" w:eastAsia="Times New Roman" w:hAnsi="Times New Roman" w:cs="Times New Roman"/>
          <w:sz w:val="28"/>
          <w:szCs w:val="20"/>
          <w:lang w:eastAsia="ru-RU"/>
        </w:rPr>
      </w:pPr>
    </w:p>
    <w:p w14:paraId="7CB80630" w14:textId="77777777" w:rsidR="00B75AE1" w:rsidRDefault="00B75AE1" w:rsidP="00B75AE1">
      <w:pPr>
        <w:widowControl w:val="0"/>
        <w:autoSpaceDE w:val="0"/>
        <w:autoSpaceDN w:val="0"/>
        <w:spacing w:before="280" w:after="0" w:line="240" w:lineRule="auto"/>
        <w:ind w:firstLine="540"/>
        <w:jc w:val="both"/>
        <w:rPr>
          <w:rFonts w:ascii="Times New Roman" w:eastAsia="Times New Roman" w:hAnsi="Times New Roman" w:cs="Times New Roman"/>
          <w:sz w:val="28"/>
          <w:szCs w:val="20"/>
          <w:lang w:eastAsia="ru-RU"/>
        </w:rPr>
      </w:pPr>
    </w:p>
    <w:p w14:paraId="3AD25753" w14:textId="77777777" w:rsidR="00B75AE1" w:rsidRPr="00AE5353" w:rsidRDefault="00B75AE1" w:rsidP="00B75AE1">
      <w:pPr>
        <w:pStyle w:val="ConsPlusNormal"/>
      </w:pPr>
      <w:r w:rsidRPr="00AE5353">
        <w:t>Глава города Курска</w:t>
      </w:r>
      <w:r>
        <w:t xml:space="preserve">                                                                            Е.Н. Маслов</w:t>
      </w:r>
    </w:p>
    <w:p w14:paraId="45990018" w14:textId="326CD69B" w:rsidR="00B75AE1" w:rsidRDefault="00B66020" w:rsidP="00B66020">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sz w:val="28"/>
          <w:szCs w:val="28"/>
          <w:lang w:eastAsia="ru-RU"/>
        </w:rPr>
        <w:sectPr w:rsidR="00B75AE1" w:rsidSect="008F6940">
          <w:headerReference w:type="default" r:id="rId8"/>
          <w:pgSz w:w="11906" w:h="16838"/>
          <w:pgMar w:top="1134" w:right="567" w:bottom="1134" w:left="1985" w:header="709" w:footer="709" w:gutter="0"/>
          <w:cols w:space="708"/>
          <w:titlePg/>
          <w:docGrid w:linePitch="360"/>
        </w:sectPr>
      </w:pPr>
      <w:r w:rsidRPr="008F6940">
        <w:rPr>
          <w:rFonts w:ascii="Times New Roman" w:eastAsia="Times New Roman" w:hAnsi="Times New Roman" w:cs="Times New Roman"/>
          <w:bCs/>
          <w:sz w:val="28"/>
          <w:szCs w:val="28"/>
          <w:lang w:eastAsia="ru-RU"/>
        </w:rPr>
        <w:t xml:space="preserve">                                                                                      </w:t>
      </w:r>
    </w:p>
    <w:p w14:paraId="455C0937" w14:textId="280FCA65" w:rsidR="00522632" w:rsidRPr="008F6940" w:rsidRDefault="00B75AE1" w:rsidP="00B66020">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r w:rsidR="00B66020" w:rsidRPr="008F6940">
        <w:rPr>
          <w:rFonts w:ascii="Times New Roman" w:eastAsia="Times New Roman" w:hAnsi="Times New Roman" w:cs="Times New Roman"/>
          <w:bCs/>
          <w:sz w:val="28"/>
          <w:szCs w:val="28"/>
          <w:lang w:eastAsia="ru-RU"/>
        </w:rPr>
        <w:t>П</w:t>
      </w:r>
      <w:r w:rsidR="00522632" w:rsidRPr="008F6940">
        <w:rPr>
          <w:rFonts w:ascii="Times New Roman" w:eastAsia="Times New Roman" w:hAnsi="Times New Roman" w:cs="Times New Roman"/>
          <w:bCs/>
          <w:sz w:val="28"/>
          <w:szCs w:val="28"/>
          <w:lang w:eastAsia="ru-RU"/>
        </w:rPr>
        <w:t>РИЛОЖЕНИЕ</w:t>
      </w:r>
    </w:p>
    <w:p w14:paraId="76DA5925" w14:textId="77777777" w:rsidR="00B66020" w:rsidRPr="008F6940" w:rsidRDefault="00522632" w:rsidP="00B66020">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sz w:val="28"/>
          <w:szCs w:val="28"/>
          <w:lang w:eastAsia="ru-RU"/>
        </w:rPr>
      </w:pPr>
      <w:r w:rsidRPr="008F6940">
        <w:rPr>
          <w:rFonts w:ascii="Times New Roman" w:eastAsia="Times New Roman" w:hAnsi="Times New Roman" w:cs="Times New Roman"/>
          <w:bCs/>
          <w:sz w:val="28"/>
          <w:szCs w:val="28"/>
          <w:lang w:eastAsia="ru-RU"/>
        </w:rPr>
        <w:t xml:space="preserve">                                                                                               УТВЕРЖДЕНО</w:t>
      </w:r>
      <w:r w:rsidR="00B66020" w:rsidRPr="008F6940">
        <w:rPr>
          <w:rFonts w:ascii="Times New Roman" w:eastAsia="Times New Roman" w:hAnsi="Times New Roman" w:cs="Times New Roman"/>
          <w:bCs/>
          <w:sz w:val="28"/>
          <w:szCs w:val="28"/>
          <w:lang w:eastAsia="ru-RU"/>
        </w:rPr>
        <w:t xml:space="preserve"> </w:t>
      </w:r>
      <w:r w:rsidR="00B66020" w:rsidRPr="008F6940">
        <w:rPr>
          <w:rFonts w:ascii="Times New Roman" w:eastAsia="Times New Roman" w:hAnsi="Times New Roman" w:cs="Times New Roman"/>
          <w:bCs/>
          <w:sz w:val="28"/>
          <w:szCs w:val="28"/>
          <w:lang w:eastAsia="ru-RU"/>
        </w:rPr>
        <w:br/>
        <w:t xml:space="preserve">                                                                                              </w:t>
      </w:r>
      <w:r w:rsidRPr="008F6940">
        <w:rPr>
          <w:rFonts w:ascii="Times New Roman" w:eastAsia="Times New Roman" w:hAnsi="Times New Roman" w:cs="Times New Roman"/>
          <w:bCs/>
          <w:sz w:val="28"/>
          <w:szCs w:val="28"/>
          <w:lang w:eastAsia="ru-RU"/>
        </w:rPr>
        <w:t xml:space="preserve"> </w:t>
      </w:r>
      <w:r w:rsidR="00B66020" w:rsidRPr="008F6940">
        <w:rPr>
          <w:rFonts w:ascii="Times New Roman" w:eastAsia="Times New Roman" w:hAnsi="Times New Roman" w:cs="Times New Roman"/>
          <w:bCs/>
          <w:sz w:val="28"/>
          <w:szCs w:val="28"/>
          <w:lang w:eastAsia="ru-RU"/>
        </w:rPr>
        <w:t>постановлени</w:t>
      </w:r>
      <w:r w:rsidRPr="008F6940">
        <w:rPr>
          <w:rFonts w:ascii="Times New Roman" w:eastAsia="Times New Roman" w:hAnsi="Times New Roman" w:cs="Times New Roman"/>
          <w:bCs/>
          <w:sz w:val="28"/>
          <w:szCs w:val="28"/>
          <w:lang w:eastAsia="ru-RU"/>
        </w:rPr>
        <w:t>ем</w:t>
      </w:r>
    </w:p>
    <w:p w14:paraId="319ADC4D" w14:textId="77777777" w:rsidR="00B66020" w:rsidRPr="008F6940" w:rsidRDefault="00B66020" w:rsidP="00B66020">
      <w:pPr>
        <w:widowControl w:val="0"/>
        <w:autoSpaceDE w:val="0"/>
        <w:autoSpaceDN w:val="0"/>
        <w:adjustRightInd w:val="0"/>
        <w:spacing w:after="0" w:line="240" w:lineRule="auto"/>
        <w:ind w:firstLine="720"/>
        <w:jc w:val="right"/>
        <w:rPr>
          <w:rFonts w:ascii="Times New Roman" w:eastAsia="Times New Roman" w:hAnsi="Times New Roman" w:cs="Times New Roman"/>
          <w:bCs/>
          <w:sz w:val="28"/>
          <w:szCs w:val="28"/>
          <w:lang w:eastAsia="ru-RU"/>
        </w:rPr>
      </w:pPr>
      <w:r w:rsidRPr="008F6940">
        <w:rPr>
          <w:rFonts w:ascii="Times New Roman" w:eastAsia="Times New Roman" w:hAnsi="Times New Roman" w:cs="Times New Roman"/>
          <w:bCs/>
          <w:sz w:val="28"/>
          <w:szCs w:val="28"/>
          <w:lang w:eastAsia="ru-RU"/>
        </w:rPr>
        <w:t>Администрации города Курска</w:t>
      </w:r>
    </w:p>
    <w:p w14:paraId="1D023331" w14:textId="146FCE0C" w:rsidR="00B66020" w:rsidRPr="008F6940" w:rsidRDefault="00B66020" w:rsidP="00B66020">
      <w:pPr>
        <w:widowControl w:val="0"/>
        <w:autoSpaceDE w:val="0"/>
        <w:autoSpaceDN w:val="0"/>
        <w:adjustRightInd w:val="0"/>
        <w:spacing w:after="0" w:line="240" w:lineRule="auto"/>
        <w:ind w:firstLine="720"/>
        <w:jc w:val="center"/>
        <w:rPr>
          <w:rFonts w:ascii="Times New Roman" w:eastAsia="Times New Roman" w:hAnsi="Times New Roman" w:cs="Times New Roman"/>
          <w:bCs/>
          <w:sz w:val="28"/>
          <w:szCs w:val="28"/>
          <w:lang w:eastAsia="ru-RU"/>
        </w:rPr>
      </w:pPr>
      <w:r w:rsidRPr="008F6940">
        <w:rPr>
          <w:rFonts w:ascii="Times New Roman" w:eastAsia="Times New Roman" w:hAnsi="Times New Roman" w:cs="Times New Roman"/>
          <w:bCs/>
          <w:sz w:val="28"/>
          <w:szCs w:val="28"/>
          <w:lang w:eastAsia="ru-RU"/>
        </w:rPr>
        <w:t xml:space="preserve">                                                                      от «</w:t>
      </w:r>
      <w:r w:rsidR="00B75AE1">
        <w:rPr>
          <w:rFonts w:ascii="Times New Roman" w:eastAsia="Times New Roman" w:hAnsi="Times New Roman" w:cs="Times New Roman"/>
          <w:bCs/>
          <w:sz w:val="28"/>
          <w:szCs w:val="28"/>
          <w:lang w:eastAsia="ru-RU"/>
        </w:rPr>
        <w:t>05</w:t>
      </w:r>
      <w:r w:rsidRPr="008F6940">
        <w:rPr>
          <w:rFonts w:ascii="Times New Roman" w:eastAsia="Times New Roman" w:hAnsi="Times New Roman" w:cs="Times New Roman"/>
          <w:bCs/>
          <w:sz w:val="28"/>
          <w:szCs w:val="28"/>
          <w:lang w:eastAsia="ru-RU"/>
        </w:rPr>
        <w:t xml:space="preserve">» </w:t>
      </w:r>
      <w:r w:rsidR="00B75AE1">
        <w:rPr>
          <w:rFonts w:ascii="Times New Roman" w:eastAsia="Times New Roman" w:hAnsi="Times New Roman" w:cs="Times New Roman"/>
          <w:bCs/>
          <w:sz w:val="28"/>
          <w:szCs w:val="28"/>
          <w:lang w:eastAsia="ru-RU"/>
        </w:rPr>
        <w:t>марта</w:t>
      </w:r>
      <w:r w:rsidRPr="008F6940">
        <w:rPr>
          <w:rFonts w:ascii="Times New Roman" w:eastAsia="Times New Roman" w:hAnsi="Times New Roman" w:cs="Times New Roman"/>
          <w:bCs/>
          <w:sz w:val="28"/>
          <w:szCs w:val="28"/>
          <w:lang w:eastAsia="ru-RU"/>
        </w:rPr>
        <w:t xml:space="preserve"> 202</w:t>
      </w:r>
      <w:r w:rsidR="007953D7" w:rsidRPr="008F6940">
        <w:rPr>
          <w:rFonts w:ascii="Times New Roman" w:eastAsia="Times New Roman" w:hAnsi="Times New Roman" w:cs="Times New Roman"/>
          <w:bCs/>
          <w:sz w:val="28"/>
          <w:szCs w:val="28"/>
          <w:lang w:eastAsia="ru-RU"/>
        </w:rPr>
        <w:t>6</w:t>
      </w:r>
      <w:r w:rsidRPr="008F6940">
        <w:rPr>
          <w:rFonts w:ascii="Times New Roman" w:eastAsia="Times New Roman" w:hAnsi="Times New Roman" w:cs="Times New Roman"/>
          <w:bCs/>
          <w:sz w:val="28"/>
          <w:szCs w:val="28"/>
          <w:lang w:eastAsia="ru-RU"/>
        </w:rPr>
        <w:t xml:space="preserve"> года              </w:t>
      </w:r>
    </w:p>
    <w:p w14:paraId="7872A1A2" w14:textId="127625AA" w:rsidR="00B66020" w:rsidRPr="008F6940" w:rsidRDefault="00B66020" w:rsidP="00B66020">
      <w:pPr>
        <w:widowControl w:val="0"/>
        <w:autoSpaceDE w:val="0"/>
        <w:autoSpaceDN w:val="0"/>
        <w:adjustRightInd w:val="0"/>
        <w:spacing w:after="0" w:line="240" w:lineRule="auto"/>
        <w:ind w:firstLine="720"/>
        <w:jc w:val="center"/>
        <w:rPr>
          <w:rFonts w:ascii="Times New Roman" w:eastAsia="Times New Roman" w:hAnsi="Times New Roman" w:cs="Times New Roman"/>
          <w:bCs/>
          <w:sz w:val="28"/>
          <w:szCs w:val="28"/>
          <w:lang w:eastAsia="ru-RU"/>
        </w:rPr>
      </w:pPr>
      <w:r w:rsidRPr="008F6940">
        <w:rPr>
          <w:rFonts w:ascii="Times New Roman" w:eastAsia="Times New Roman" w:hAnsi="Times New Roman" w:cs="Times New Roman"/>
          <w:bCs/>
          <w:sz w:val="28"/>
          <w:szCs w:val="28"/>
          <w:lang w:eastAsia="ru-RU"/>
        </w:rPr>
        <w:t xml:space="preserve">                                                                      № </w:t>
      </w:r>
      <w:r w:rsidR="00B75AE1">
        <w:rPr>
          <w:rFonts w:ascii="Times New Roman" w:eastAsia="Times New Roman" w:hAnsi="Times New Roman" w:cs="Times New Roman"/>
          <w:bCs/>
          <w:sz w:val="28"/>
          <w:szCs w:val="28"/>
          <w:lang w:eastAsia="ru-RU"/>
        </w:rPr>
        <w:t>106</w:t>
      </w:r>
    </w:p>
    <w:p w14:paraId="60AFC4F4" w14:textId="77777777" w:rsidR="006303A9" w:rsidRDefault="006303A9" w:rsidP="006303A9">
      <w:pPr>
        <w:tabs>
          <w:tab w:val="left" w:pos="7875"/>
        </w:tabs>
      </w:pPr>
    </w:p>
    <w:p w14:paraId="52239D48" w14:textId="77777777" w:rsidR="006303A9" w:rsidRDefault="006303A9" w:rsidP="007953D7">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C02667">
        <w:rPr>
          <w:rFonts w:ascii="Times New Roman" w:eastAsia="Times New Roman" w:hAnsi="Times New Roman" w:cs="Times New Roman"/>
          <w:b/>
          <w:sz w:val="28"/>
          <w:szCs w:val="20"/>
          <w:lang w:eastAsia="ru-RU"/>
        </w:rPr>
        <w:t>ПОЛОЖЕНИ</w:t>
      </w:r>
      <w:r>
        <w:rPr>
          <w:rFonts w:ascii="Times New Roman" w:eastAsia="Times New Roman" w:hAnsi="Times New Roman" w:cs="Times New Roman"/>
          <w:b/>
          <w:sz w:val="28"/>
          <w:szCs w:val="20"/>
          <w:lang w:eastAsia="ru-RU"/>
        </w:rPr>
        <w:t>Е</w:t>
      </w:r>
    </w:p>
    <w:p w14:paraId="3B55A86D" w14:textId="77777777" w:rsidR="007953D7" w:rsidRPr="007953D7" w:rsidRDefault="006303A9" w:rsidP="007953D7">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C02667">
        <w:rPr>
          <w:rFonts w:ascii="Times New Roman" w:eastAsia="Times New Roman" w:hAnsi="Times New Roman" w:cs="Times New Roman"/>
          <w:b/>
          <w:sz w:val="28"/>
          <w:szCs w:val="20"/>
          <w:lang w:eastAsia="ru-RU"/>
        </w:rPr>
        <w:t xml:space="preserve"> </w:t>
      </w:r>
      <w:r w:rsidR="007953D7" w:rsidRPr="007953D7">
        <w:rPr>
          <w:rFonts w:ascii="Times New Roman" w:eastAsia="Times New Roman" w:hAnsi="Times New Roman" w:cs="Times New Roman"/>
          <w:b/>
          <w:sz w:val="28"/>
          <w:szCs w:val="20"/>
          <w:lang w:eastAsia="ru-RU"/>
        </w:rPr>
        <w:t xml:space="preserve">об оплате труда работников </w:t>
      </w:r>
    </w:p>
    <w:p w14:paraId="602B2C32" w14:textId="77777777" w:rsidR="007953D7" w:rsidRDefault="007953D7" w:rsidP="006303A9">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7953D7">
        <w:rPr>
          <w:rFonts w:ascii="Times New Roman" w:eastAsia="Times New Roman" w:hAnsi="Times New Roman" w:cs="Times New Roman"/>
          <w:b/>
          <w:sz w:val="28"/>
          <w:szCs w:val="20"/>
          <w:lang w:eastAsia="ru-RU"/>
        </w:rPr>
        <w:t>муниципального казенного учреждения</w:t>
      </w:r>
    </w:p>
    <w:p w14:paraId="734B68C1" w14:textId="77777777" w:rsidR="007953D7" w:rsidRDefault="007953D7" w:rsidP="006303A9">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7953D7">
        <w:rPr>
          <w:rFonts w:ascii="Times New Roman" w:eastAsia="Times New Roman" w:hAnsi="Times New Roman" w:cs="Times New Roman"/>
          <w:b/>
          <w:sz w:val="28"/>
          <w:szCs w:val="20"/>
          <w:lang w:eastAsia="ru-RU"/>
        </w:rPr>
        <w:t xml:space="preserve"> «Автопредприятие Администрации города Курска»  </w:t>
      </w:r>
    </w:p>
    <w:p w14:paraId="2EFEB837" w14:textId="77777777" w:rsidR="007953D7" w:rsidRDefault="007953D7" w:rsidP="006303A9">
      <w:pPr>
        <w:widowControl w:val="0"/>
        <w:autoSpaceDE w:val="0"/>
        <w:autoSpaceDN w:val="0"/>
        <w:spacing w:after="0" w:line="240" w:lineRule="auto"/>
        <w:jc w:val="center"/>
        <w:rPr>
          <w:rFonts w:ascii="Times New Roman" w:eastAsia="Times New Roman" w:hAnsi="Times New Roman" w:cs="Times New Roman"/>
          <w:b/>
          <w:sz w:val="28"/>
          <w:szCs w:val="20"/>
          <w:lang w:eastAsia="ru-RU"/>
        </w:rPr>
      </w:pPr>
    </w:p>
    <w:p w14:paraId="7CEDD272" w14:textId="77777777" w:rsidR="006303A9" w:rsidRDefault="006303A9" w:rsidP="006303A9">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val="en-US" w:eastAsia="ru-RU"/>
        </w:rPr>
        <w:t>I</w:t>
      </w:r>
      <w:r>
        <w:rPr>
          <w:rFonts w:ascii="Times New Roman" w:eastAsia="Times New Roman" w:hAnsi="Times New Roman" w:cs="Times New Roman"/>
          <w:b/>
          <w:sz w:val="28"/>
          <w:szCs w:val="20"/>
          <w:lang w:eastAsia="ru-RU"/>
        </w:rPr>
        <w:t>. Общее положение</w:t>
      </w:r>
    </w:p>
    <w:p w14:paraId="4AAF4FA8" w14:textId="77777777" w:rsidR="006303A9" w:rsidRPr="00C02667" w:rsidRDefault="006303A9" w:rsidP="006303A9">
      <w:pPr>
        <w:widowControl w:val="0"/>
        <w:autoSpaceDE w:val="0"/>
        <w:autoSpaceDN w:val="0"/>
        <w:spacing w:after="0" w:line="240" w:lineRule="auto"/>
        <w:jc w:val="center"/>
        <w:rPr>
          <w:rFonts w:ascii="Times New Roman" w:eastAsia="Times New Roman" w:hAnsi="Times New Roman" w:cs="Times New Roman"/>
          <w:b/>
          <w:sz w:val="28"/>
          <w:szCs w:val="20"/>
          <w:lang w:eastAsia="ru-RU"/>
        </w:rPr>
      </w:pPr>
    </w:p>
    <w:p w14:paraId="428FBDC4" w14:textId="77777777" w:rsidR="00F82F5C" w:rsidRDefault="006303A9"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96C27">
        <w:rPr>
          <w:rFonts w:ascii="Times New Roman" w:eastAsia="Times New Roman" w:hAnsi="Times New Roman" w:cs="Times New Roman"/>
          <w:sz w:val="28"/>
          <w:szCs w:val="20"/>
          <w:lang w:eastAsia="ru-RU"/>
        </w:rPr>
        <w:t xml:space="preserve">1.1. </w:t>
      </w:r>
      <w:r w:rsidR="00082E21" w:rsidRPr="00596C27">
        <w:rPr>
          <w:rFonts w:ascii="Times New Roman" w:eastAsia="Times New Roman" w:hAnsi="Times New Roman" w:cs="Times New Roman"/>
          <w:sz w:val="28"/>
          <w:szCs w:val="20"/>
          <w:lang w:eastAsia="ru-RU"/>
        </w:rPr>
        <w:t>Настоящее Положение разработано</w:t>
      </w:r>
      <w:r w:rsidR="00522632" w:rsidRPr="00522632">
        <w:t xml:space="preserve"> </w:t>
      </w:r>
      <w:r w:rsidR="00522632" w:rsidRPr="00522632">
        <w:rPr>
          <w:rFonts w:ascii="Times New Roman" w:eastAsia="Times New Roman" w:hAnsi="Times New Roman" w:cs="Times New Roman"/>
          <w:sz w:val="28"/>
          <w:szCs w:val="20"/>
          <w:lang w:eastAsia="ru-RU"/>
        </w:rPr>
        <w:t>в соответствии с Трудовым кодексом Российской Федерации</w:t>
      </w:r>
      <w:r w:rsidR="00522632">
        <w:rPr>
          <w:rFonts w:ascii="Times New Roman" w:eastAsia="Times New Roman" w:hAnsi="Times New Roman" w:cs="Times New Roman"/>
          <w:sz w:val="28"/>
          <w:szCs w:val="20"/>
          <w:lang w:eastAsia="ru-RU"/>
        </w:rPr>
        <w:t xml:space="preserve"> </w:t>
      </w:r>
      <w:r w:rsidR="00082E21" w:rsidRPr="00596C27">
        <w:rPr>
          <w:rFonts w:ascii="Times New Roman" w:eastAsia="Times New Roman" w:hAnsi="Times New Roman" w:cs="Times New Roman"/>
          <w:sz w:val="28"/>
          <w:szCs w:val="20"/>
          <w:lang w:eastAsia="ru-RU"/>
        </w:rPr>
        <w:t xml:space="preserve">в целях реализации решения Курского </w:t>
      </w:r>
      <w:r w:rsidR="00522632">
        <w:rPr>
          <w:rFonts w:ascii="Times New Roman" w:eastAsia="Times New Roman" w:hAnsi="Times New Roman" w:cs="Times New Roman"/>
          <w:sz w:val="28"/>
          <w:szCs w:val="20"/>
          <w:lang w:eastAsia="ru-RU"/>
        </w:rPr>
        <w:t>г</w:t>
      </w:r>
      <w:r w:rsidR="00082E21" w:rsidRPr="00596C27">
        <w:rPr>
          <w:rFonts w:ascii="Times New Roman" w:eastAsia="Times New Roman" w:hAnsi="Times New Roman" w:cs="Times New Roman"/>
          <w:sz w:val="28"/>
          <w:szCs w:val="20"/>
          <w:lang w:eastAsia="ru-RU"/>
        </w:rPr>
        <w:t>ородского Собрания от 29.12.2004 № 85-З-РС «Об оплате труда работников муниципальных учреждений, финансируемых из бюджета города Курска»,</w:t>
      </w:r>
      <w:r w:rsidR="00522632">
        <w:rPr>
          <w:rFonts w:ascii="Times New Roman" w:eastAsia="Times New Roman" w:hAnsi="Times New Roman" w:cs="Times New Roman"/>
          <w:sz w:val="28"/>
          <w:szCs w:val="20"/>
          <w:lang w:eastAsia="ru-RU"/>
        </w:rPr>
        <w:t xml:space="preserve"> </w:t>
      </w:r>
      <w:r w:rsidR="009E75C8" w:rsidRPr="00596C27">
        <w:rPr>
          <w:rFonts w:ascii="Times New Roman" w:eastAsia="Times New Roman" w:hAnsi="Times New Roman" w:cs="Times New Roman"/>
          <w:sz w:val="28"/>
          <w:szCs w:val="20"/>
          <w:lang w:eastAsia="ru-RU"/>
        </w:rPr>
        <w:t xml:space="preserve">постановлением Правительства Российской Федерации от 31.10.2002 № 787 «О порядке утверждения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w:t>
      </w:r>
      <w:r w:rsidR="00082E21" w:rsidRPr="00596C27">
        <w:rPr>
          <w:rFonts w:ascii="Times New Roman" w:eastAsia="Times New Roman" w:hAnsi="Times New Roman" w:cs="Times New Roman"/>
          <w:sz w:val="28"/>
          <w:szCs w:val="20"/>
          <w:lang w:eastAsia="ru-RU"/>
        </w:rPr>
        <w:t xml:space="preserve">постановлением Правительства Российской Федерации от 05 августа 2008 года № 583 </w:t>
      </w:r>
      <w:r w:rsidR="008F6940">
        <w:rPr>
          <w:rFonts w:ascii="Times New Roman" w:eastAsia="Times New Roman" w:hAnsi="Times New Roman" w:cs="Times New Roman"/>
          <w:sz w:val="28"/>
          <w:szCs w:val="20"/>
          <w:lang w:eastAsia="ru-RU"/>
        </w:rPr>
        <w:t xml:space="preserve">                </w:t>
      </w:r>
      <w:r w:rsidR="00082E21" w:rsidRPr="00596C27">
        <w:rPr>
          <w:rFonts w:ascii="Times New Roman" w:eastAsia="Times New Roman" w:hAnsi="Times New Roman" w:cs="Times New Roman"/>
          <w:sz w:val="28"/>
          <w:szCs w:val="20"/>
          <w:lang w:eastAsia="ru-RU"/>
        </w:rPr>
        <w:t xml:space="preserve">«О введении новых систем оплаты труда работников федеральных бюджетных учреждений и федеральных государственных организаций, а также гражданского персонала воинских частей, учреждений и подразделений федеральных органов исполнительной власти, в которых законом предусмотрена военная и приравненная к ней служба, оплата труда которых </w:t>
      </w:r>
      <w:r w:rsidR="008F6940">
        <w:rPr>
          <w:rFonts w:ascii="Times New Roman" w:eastAsia="Times New Roman" w:hAnsi="Times New Roman" w:cs="Times New Roman"/>
          <w:sz w:val="28"/>
          <w:szCs w:val="20"/>
          <w:lang w:eastAsia="ru-RU"/>
        </w:rPr>
        <w:t xml:space="preserve">   </w:t>
      </w:r>
      <w:r w:rsidR="00082E21" w:rsidRPr="00596C27">
        <w:rPr>
          <w:rFonts w:ascii="Times New Roman" w:eastAsia="Times New Roman" w:hAnsi="Times New Roman" w:cs="Times New Roman"/>
          <w:sz w:val="28"/>
          <w:szCs w:val="20"/>
          <w:lang w:eastAsia="ru-RU"/>
        </w:rPr>
        <w:t>в настоящее время осуществляется на основе единой тарифной сетки по оплате труда работников федеральных государственных учреждений», с</w:t>
      </w:r>
      <w:r w:rsidR="00082E21" w:rsidRPr="009E75C8">
        <w:rPr>
          <w:rFonts w:ascii="Times New Roman" w:eastAsia="Times New Roman" w:hAnsi="Times New Roman" w:cs="Times New Roman"/>
          <w:sz w:val="28"/>
          <w:szCs w:val="20"/>
          <w:lang w:eastAsia="ru-RU"/>
        </w:rPr>
        <w:t xml:space="preserve"> учетом приказов Министерства здравоохранения и социального развития Российской Федерации </w:t>
      </w:r>
      <w:r w:rsidR="009E75C8" w:rsidRPr="009E75C8">
        <w:rPr>
          <w:rFonts w:ascii="Times New Roman" w:eastAsia="Times New Roman" w:hAnsi="Times New Roman" w:cs="Times New Roman"/>
          <w:sz w:val="28"/>
          <w:szCs w:val="20"/>
          <w:lang w:eastAsia="ru-RU"/>
        </w:rPr>
        <w:t xml:space="preserve"> от 29 декабря 2007 года № 818 «Об утверждении перечня выплат стимулирующего характера в федеральных бюджетных учреждениях </w:t>
      </w:r>
      <w:r w:rsidR="008F6940">
        <w:rPr>
          <w:rFonts w:ascii="Times New Roman" w:eastAsia="Times New Roman" w:hAnsi="Times New Roman" w:cs="Times New Roman"/>
          <w:sz w:val="28"/>
          <w:szCs w:val="20"/>
          <w:lang w:eastAsia="ru-RU"/>
        </w:rPr>
        <w:t xml:space="preserve">                  </w:t>
      </w:r>
      <w:r w:rsidR="009E75C8" w:rsidRPr="009E75C8">
        <w:rPr>
          <w:rFonts w:ascii="Times New Roman" w:eastAsia="Times New Roman" w:hAnsi="Times New Roman" w:cs="Times New Roman"/>
          <w:sz w:val="28"/>
          <w:szCs w:val="20"/>
          <w:lang w:eastAsia="ru-RU"/>
        </w:rPr>
        <w:t xml:space="preserve">и разъяснения о порядке установления выплат стимулирующего характера </w:t>
      </w:r>
      <w:r w:rsidR="008F6940">
        <w:rPr>
          <w:rFonts w:ascii="Times New Roman" w:eastAsia="Times New Roman" w:hAnsi="Times New Roman" w:cs="Times New Roman"/>
          <w:sz w:val="28"/>
          <w:szCs w:val="20"/>
          <w:lang w:eastAsia="ru-RU"/>
        </w:rPr>
        <w:t xml:space="preserve">        </w:t>
      </w:r>
      <w:r w:rsidR="009E75C8" w:rsidRPr="009E75C8">
        <w:rPr>
          <w:rFonts w:ascii="Times New Roman" w:eastAsia="Times New Roman" w:hAnsi="Times New Roman" w:cs="Times New Roman"/>
          <w:sz w:val="28"/>
          <w:szCs w:val="20"/>
          <w:lang w:eastAsia="ru-RU"/>
        </w:rPr>
        <w:t>в федеральных бюджетных учреждениях»,</w:t>
      </w:r>
      <w:r w:rsidR="009E75C8">
        <w:rPr>
          <w:rFonts w:ascii="Times New Roman" w:eastAsia="Times New Roman" w:hAnsi="Times New Roman" w:cs="Times New Roman"/>
          <w:sz w:val="28"/>
          <w:szCs w:val="20"/>
          <w:lang w:eastAsia="ru-RU"/>
        </w:rPr>
        <w:t xml:space="preserve"> </w:t>
      </w:r>
      <w:r w:rsidR="009E75C8" w:rsidRPr="009E75C8">
        <w:rPr>
          <w:rFonts w:ascii="Times New Roman" w:eastAsia="Times New Roman" w:hAnsi="Times New Roman" w:cs="Times New Roman"/>
          <w:sz w:val="28"/>
          <w:szCs w:val="20"/>
          <w:lang w:eastAsia="ru-RU"/>
        </w:rPr>
        <w:t xml:space="preserve">от 29 декабря 2007 года № 822 </w:t>
      </w:r>
      <w:r w:rsidR="008F6940">
        <w:rPr>
          <w:rFonts w:ascii="Times New Roman" w:eastAsia="Times New Roman" w:hAnsi="Times New Roman" w:cs="Times New Roman"/>
          <w:sz w:val="28"/>
          <w:szCs w:val="20"/>
          <w:lang w:eastAsia="ru-RU"/>
        </w:rPr>
        <w:t xml:space="preserve">     </w:t>
      </w:r>
      <w:r w:rsidR="009E75C8" w:rsidRPr="009E75C8">
        <w:rPr>
          <w:rFonts w:ascii="Times New Roman" w:eastAsia="Times New Roman" w:hAnsi="Times New Roman" w:cs="Times New Roman"/>
          <w:sz w:val="28"/>
          <w:szCs w:val="20"/>
          <w:lang w:eastAsia="ru-RU"/>
        </w:rPr>
        <w:t xml:space="preserve">«Об утверждении перечня видов выплат компенсационного характера </w:t>
      </w:r>
      <w:r w:rsidR="008F6940">
        <w:rPr>
          <w:rFonts w:ascii="Times New Roman" w:eastAsia="Times New Roman" w:hAnsi="Times New Roman" w:cs="Times New Roman"/>
          <w:sz w:val="28"/>
          <w:szCs w:val="20"/>
          <w:lang w:eastAsia="ru-RU"/>
        </w:rPr>
        <w:t xml:space="preserve">                 </w:t>
      </w:r>
      <w:r w:rsidR="009E75C8" w:rsidRPr="009E75C8">
        <w:rPr>
          <w:rFonts w:ascii="Times New Roman" w:eastAsia="Times New Roman" w:hAnsi="Times New Roman" w:cs="Times New Roman"/>
          <w:sz w:val="28"/>
          <w:szCs w:val="20"/>
          <w:lang w:eastAsia="ru-RU"/>
        </w:rPr>
        <w:t>в федеральных бюджетных учреждениях и разъяснения о порядке установления выплат компенсационного характера в федеральных бюджетных учреждениях», от 29 мая 2008 года № 247н «Об утверждении профессиональных квалификационных групп общеотраслевых должностей руководителей, специалистов и служащих»,</w:t>
      </w:r>
      <w:r w:rsidR="009E75C8">
        <w:rPr>
          <w:rFonts w:ascii="Times New Roman" w:eastAsia="Times New Roman" w:hAnsi="Times New Roman" w:cs="Times New Roman"/>
          <w:sz w:val="28"/>
          <w:szCs w:val="20"/>
          <w:lang w:eastAsia="ru-RU"/>
        </w:rPr>
        <w:t xml:space="preserve"> </w:t>
      </w:r>
      <w:r w:rsidR="00082E21" w:rsidRPr="009E75C8">
        <w:rPr>
          <w:rFonts w:ascii="Times New Roman" w:eastAsia="Times New Roman" w:hAnsi="Times New Roman" w:cs="Times New Roman"/>
          <w:sz w:val="28"/>
          <w:szCs w:val="20"/>
          <w:lang w:eastAsia="ru-RU"/>
        </w:rPr>
        <w:t xml:space="preserve">от 29 мая 2008 года № 248н </w:t>
      </w:r>
      <w:r w:rsidR="008F6940">
        <w:rPr>
          <w:rFonts w:ascii="Times New Roman" w:eastAsia="Times New Roman" w:hAnsi="Times New Roman" w:cs="Times New Roman"/>
          <w:sz w:val="28"/>
          <w:szCs w:val="20"/>
          <w:lang w:eastAsia="ru-RU"/>
        </w:rPr>
        <w:t xml:space="preserve">        </w:t>
      </w:r>
      <w:r w:rsidR="00082E21" w:rsidRPr="009E75C8">
        <w:rPr>
          <w:rFonts w:ascii="Times New Roman" w:eastAsia="Times New Roman" w:hAnsi="Times New Roman" w:cs="Times New Roman"/>
          <w:sz w:val="28"/>
          <w:szCs w:val="20"/>
          <w:lang w:eastAsia="ru-RU"/>
        </w:rPr>
        <w:t>«Об</w:t>
      </w:r>
      <w:r w:rsidR="008F6940">
        <w:rPr>
          <w:rFonts w:ascii="Times New Roman" w:eastAsia="Times New Roman" w:hAnsi="Times New Roman" w:cs="Times New Roman"/>
          <w:sz w:val="28"/>
          <w:szCs w:val="20"/>
          <w:lang w:eastAsia="ru-RU"/>
        </w:rPr>
        <w:t xml:space="preserve"> </w:t>
      </w:r>
      <w:r w:rsidR="00082E21" w:rsidRPr="009E75C8">
        <w:rPr>
          <w:rFonts w:ascii="Times New Roman" w:eastAsia="Times New Roman" w:hAnsi="Times New Roman" w:cs="Times New Roman"/>
          <w:sz w:val="28"/>
          <w:szCs w:val="20"/>
          <w:lang w:eastAsia="ru-RU"/>
        </w:rPr>
        <w:t>утверждении профессиональных квалификационных групп общеотраслевых профессий рабочих</w:t>
      </w:r>
      <w:r w:rsidR="00F82F5C" w:rsidRPr="009E75C8">
        <w:rPr>
          <w:rFonts w:ascii="Times New Roman" w:eastAsia="Times New Roman" w:hAnsi="Times New Roman" w:cs="Times New Roman"/>
          <w:sz w:val="28"/>
          <w:szCs w:val="20"/>
          <w:lang w:eastAsia="ru-RU"/>
        </w:rPr>
        <w:t>»</w:t>
      </w:r>
      <w:r w:rsidR="00082E21" w:rsidRPr="009E75C8">
        <w:rPr>
          <w:rFonts w:ascii="Times New Roman" w:eastAsia="Times New Roman" w:hAnsi="Times New Roman" w:cs="Times New Roman"/>
          <w:sz w:val="28"/>
          <w:szCs w:val="20"/>
          <w:lang w:eastAsia="ru-RU"/>
        </w:rPr>
        <w:t>.</w:t>
      </w:r>
    </w:p>
    <w:p w14:paraId="1F6FEAF6" w14:textId="77777777" w:rsidR="00F82F5C" w:rsidRPr="00C05C66"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5C66">
        <w:rPr>
          <w:rFonts w:ascii="Times New Roman" w:eastAsia="Times New Roman" w:hAnsi="Times New Roman" w:cs="Times New Roman"/>
          <w:sz w:val="28"/>
          <w:szCs w:val="20"/>
          <w:lang w:eastAsia="ru-RU"/>
        </w:rPr>
        <w:t xml:space="preserve">1.2. </w:t>
      </w:r>
      <w:r w:rsidR="006303A9" w:rsidRPr="00C05C66">
        <w:rPr>
          <w:rFonts w:ascii="Times New Roman" w:eastAsia="Times New Roman" w:hAnsi="Times New Roman" w:cs="Times New Roman"/>
          <w:sz w:val="28"/>
          <w:szCs w:val="20"/>
          <w:lang w:eastAsia="ru-RU"/>
        </w:rPr>
        <w:t xml:space="preserve">Положение </w:t>
      </w:r>
      <w:r w:rsidR="007D03EF" w:rsidRPr="00C05C66">
        <w:rPr>
          <w:rFonts w:ascii="Times New Roman" w:eastAsia="Times New Roman" w:hAnsi="Times New Roman" w:cs="Times New Roman"/>
          <w:sz w:val="28"/>
          <w:szCs w:val="20"/>
          <w:lang w:eastAsia="ru-RU"/>
        </w:rPr>
        <w:t>включает в себя</w:t>
      </w:r>
      <w:r w:rsidR="006303A9" w:rsidRPr="00C05C66">
        <w:rPr>
          <w:rFonts w:ascii="Times New Roman" w:eastAsia="Times New Roman" w:hAnsi="Times New Roman" w:cs="Times New Roman"/>
          <w:sz w:val="28"/>
          <w:szCs w:val="20"/>
          <w:lang w:eastAsia="ru-RU"/>
        </w:rPr>
        <w:t>:</w:t>
      </w:r>
    </w:p>
    <w:p w14:paraId="2395A248" w14:textId="77777777" w:rsidR="00623BE5" w:rsidRPr="00C05C66" w:rsidRDefault="00C05C66"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5C66">
        <w:rPr>
          <w:rFonts w:ascii="Times New Roman" w:eastAsia="Times New Roman" w:hAnsi="Times New Roman" w:cs="Times New Roman"/>
          <w:sz w:val="28"/>
          <w:szCs w:val="20"/>
          <w:lang w:eastAsia="ru-RU"/>
        </w:rPr>
        <w:lastRenderedPageBreak/>
        <w:t xml:space="preserve">порядок и условия установления выплат компенсационного </w:t>
      </w:r>
      <w:r w:rsidR="008F6940">
        <w:rPr>
          <w:rFonts w:ascii="Times New Roman" w:eastAsia="Times New Roman" w:hAnsi="Times New Roman" w:cs="Times New Roman"/>
          <w:sz w:val="28"/>
          <w:szCs w:val="20"/>
          <w:lang w:eastAsia="ru-RU"/>
        </w:rPr>
        <w:t xml:space="preserve">                               </w:t>
      </w:r>
      <w:r w:rsidRPr="00C05C66">
        <w:rPr>
          <w:rFonts w:ascii="Times New Roman" w:eastAsia="Times New Roman" w:hAnsi="Times New Roman" w:cs="Times New Roman"/>
          <w:sz w:val="28"/>
          <w:szCs w:val="20"/>
          <w:lang w:eastAsia="ru-RU"/>
        </w:rPr>
        <w:t>и стимулирующего характера;</w:t>
      </w:r>
    </w:p>
    <w:p w14:paraId="3E7F5F80" w14:textId="77777777" w:rsidR="007953D7" w:rsidRPr="00C05C66"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5C66">
        <w:rPr>
          <w:rFonts w:ascii="Times New Roman" w:eastAsia="Times New Roman" w:hAnsi="Times New Roman" w:cs="Times New Roman"/>
          <w:sz w:val="28"/>
          <w:szCs w:val="20"/>
          <w:lang w:eastAsia="ru-RU"/>
        </w:rPr>
        <w:t>порядок и условия премирования работников и выплаты материальной помощи</w:t>
      </w:r>
      <w:r w:rsidR="00C05C66" w:rsidRPr="00C05C66">
        <w:rPr>
          <w:rFonts w:ascii="Times New Roman" w:eastAsia="Times New Roman" w:hAnsi="Times New Roman" w:cs="Times New Roman"/>
          <w:sz w:val="28"/>
          <w:szCs w:val="20"/>
          <w:lang w:eastAsia="ru-RU"/>
        </w:rPr>
        <w:t>;</w:t>
      </w:r>
    </w:p>
    <w:p w14:paraId="377F85F2"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5C66">
        <w:rPr>
          <w:rFonts w:ascii="Times New Roman" w:eastAsia="Times New Roman" w:hAnsi="Times New Roman" w:cs="Times New Roman"/>
          <w:sz w:val="28"/>
          <w:szCs w:val="20"/>
          <w:lang w:eastAsia="ru-RU"/>
        </w:rPr>
        <w:t>условия оплаты труда руководителя учреждения, его заместителей, главного бухгалтера</w:t>
      </w:r>
      <w:r w:rsidR="00C05C66" w:rsidRPr="00C05C66">
        <w:rPr>
          <w:rFonts w:ascii="Times New Roman" w:eastAsia="Times New Roman" w:hAnsi="Times New Roman" w:cs="Times New Roman"/>
          <w:sz w:val="28"/>
          <w:szCs w:val="20"/>
          <w:lang w:eastAsia="ru-RU"/>
        </w:rPr>
        <w:t>;</w:t>
      </w:r>
    </w:p>
    <w:p w14:paraId="32426397" w14:textId="77777777" w:rsidR="00C05C66" w:rsidRPr="00C05C66" w:rsidRDefault="00C05C66" w:rsidP="00C05C66">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5C66">
        <w:rPr>
          <w:rFonts w:ascii="Times New Roman" w:eastAsia="Times New Roman" w:hAnsi="Times New Roman" w:cs="Times New Roman"/>
          <w:sz w:val="28"/>
          <w:szCs w:val="20"/>
          <w:lang w:eastAsia="ru-RU"/>
        </w:rPr>
        <w:t>размер окладов (должностных окладов);</w:t>
      </w:r>
    </w:p>
    <w:p w14:paraId="37F3670E" w14:textId="77777777" w:rsidR="00C05C66" w:rsidRPr="00C05C66" w:rsidRDefault="00C05C66" w:rsidP="00C05C66">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5C66">
        <w:rPr>
          <w:rFonts w:ascii="Times New Roman" w:eastAsia="Times New Roman" w:hAnsi="Times New Roman" w:cs="Times New Roman"/>
          <w:sz w:val="28"/>
          <w:szCs w:val="20"/>
          <w:lang w:eastAsia="ru-RU"/>
        </w:rPr>
        <w:t>размер персональных повышающих коэффициентов к окладам;</w:t>
      </w:r>
    </w:p>
    <w:p w14:paraId="0FC55DB4" w14:textId="77777777" w:rsidR="00C05C66" w:rsidRDefault="00C05C66" w:rsidP="00C05C66">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05C66">
        <w:rPr>
          <w:rFonts w:ascii="Times New Roman" w:eastAsia="Times New Roman" w:hAnsi="Times New Roman" w:cs="Times New Roman"/>
          <w:sz w:val="28"/>
          <w:szCs w:val="20"/>
          <w:lang w:eastAsia="ru-RU"/>
        </w:rPr>
        <w:t>размер надбавок за ненормированный рабочий день к окладам;</w:t>
      </w:r>
    </w:p>
    <w:p w14:paraId="21A87F29"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1.3. Условия оплаты труда, включая размер оклада (должностного оклада),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14:paraId="58230748"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1.4. Месячная заработная плата работника, полностью отработавшего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за этот период норму рабочего времени и выполнившего норму труда (трудовые обязанности), не может быть ниже устанавливаемого нормативными правовыми актами минимального размера оплаты труда.</w:t>
      </w:r>
    </w:p>
    <w:p w14:paraId="52DB489F"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1.5. Оклады работников могут индексироваться в зависимости от объема бюджетных ассигнований, предусмотренных на финансирование расходов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по оплате труда.</w:t>
      </w:r>
    </w:p>
    <w:p w14:paraId="417DD214"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1.6. Локальные нормативные акты принимаются руководителем учреждения с учетом мнения представительного органа работников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в соответствии с законами Российской Федерации, иными нормативными правовыми актами Российской Федерации, органов местного самоуправления, а также настоящим Положением.</w:t>
      </w:r>
    </w:p>
    <w:p w14:paraId="12F12CB3"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1.7. Условия оплаты труда руководителя учреждения, его заместителей, главного бухгалтера определяются трудовыми договорами в порядке, установленном федеральными законами и иными нормативными правовыми актами Российской Федерации, законами и иными нормативными правовыми актами Курской области, нормативными правовыми актами органов местного самоуправления города Курска и настоящим Положением.</w:t>
      </w:r>
    </w:p>
    <w:p w14:paraId="494C83ED"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1.8. Фонд оплаты труда работников учреждений формируется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на календарный год исходя из объема бюджетных обязательств за счет средств бюджета города Курска.</w:t>
      </w:r>
    </w:p>
    <w:p w14:paraId="176DFE15" w14:textId="77777777" w:rsidR="007953D7" w:rsidRDefault="007953D7" w:rsidP="00F82F5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71B91D14" w14:textId="77777777" w:rsidR="005104F7" w:rsidRPr="005104F7" w:rsidRDefault="005104F7" w:rsidP="005104F7">
      <w:pPr>
        <w:pStyle w:val="ConsPlusTitle"/>
        <w:jc w:val="center"/>
        <w:outlineLvl w:val="1"/>
      </w:pPr>
      <w:r>
        <w:tab/>
      </w:r>
      <w:r w:rsidRPr="005104F7">
        <w:t>II. Порядок и условия оплаты труда работников учреждения</w:t>
      </w:r>
    </w:p>
    <w:p w14:paraId="659D83F8" w14:textId="77777777" w:rsidR="005104F7" w:rsidRPr="005104F7" w:rsidRDefault="005104F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66DCBD19" w14:textId="77777777" w:rsidR="005104F7" w:rsidRDefault="005104F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104F7">
        <w:rPr>
          <w:rFonts w:ascii="Times New Roman" w:eastAsia="Times New Roman" w:hAnsi="Times New Roman" w:cs="Times New Roman"/>
          <w:sz w:val="28"/>
          <w:szCs w:val="20"/>
          <w:lang w:eastAsia="ru-RU"/>
        </w:rPr>
        <w:t>2.1. Оплата труда работников учреждений осуществляется за фактически отработанное время, исходя из установленного должностного оклада, персонального повышающего коэффициента к должностному окладу, компенсационных и стимулирующих выплат, порядок и условия установления которых предусмотрены настоящим Положением.</w:t>
      </w:r>
    </w:p>
    <w:p w14:paraId="3D4F5986"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Заработная плата каждого работника учреждения зависит от его квалификации, сложности выполняемой работы, количества и качества </w:t>
      </w:r>
      <w:r w:rsidRPr="007953D7">
        <w:rPr>
          <w:rFonts w:ascii="Times New Roman" w:eastAsia="Times New Roman" w:hAnsi="Times New Roman" w:cs="Times New Roman"/>
          <w:sz w:val="28"/>
          <w:szCs w:val="20"/>
          <w:lang w:eastAsia="ru-RU"/>
        </w:rPr>
        <w:lastRenderedPageBreak/>
        <w:t>затраченного труда.</w:t>
      </w:r>
    </w:p>
    <w:p w14:paraId="282A43AC"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2.2. Определение размеров заработной платы по основной должности,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а также по должности, занимаемой по совместительству, производится раздельно по каждой из должностей.</w:t>
      </w:r>
    </w:p>
    <w:p w14:paraId="7872D6BA"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Оплата труда по совместительству производится исходя из оклада (должностного оклада), выплат компенсационного и стимулирующего характера, предусмотренных законодательными и нормативными актами Российской Федерации, а также настоящим Положением, пропорционально отработанному времени в зависимости от выработки либо на других условиях, определенных трудовым договором.</w:t>
      </w:r>
    </w:p>
    <w:p w14:paraId="68A49514"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Оплата труда работников, занятых на условиях неполного рабочего времени, производится пропорционально отработанному времени или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в зависимости от выполненного каждым работником объема работ.</w:t>
      </w:r>
    </w:p>
    <w:p w14:paraId="0CF815AF"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2.3. Размеры окладов (должностных окладов) работников учреждения, устанавливаемые на основе отнесения занимаемых ими должностей к ПКГ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в</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 xml:space="preserve">соответствии с приказами Минздравсоцразвития России от 29.05.2008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 xml:space="preserve">247н «Об утверждении профессиональных квалификационных групп общеотраслевых должностей руководителей, специалистов и служащих»,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а также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указаны в приложении 1 к настоящему Положению.</w:t>
      </w:r>
    </w:p>
    <w:p w14:paraId="24647FE4"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2.4. Размеры окладов (должностных окладов) работников учреждения, устанавливаемые на основе отнесения занимаемых ими должностей к ПКГ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 xml:space="preserve">в соответствии с приказами Минздравсоцразвития России 29.05.2008 № 248н «Об утверждении профессиональных квалификационных групп общеотраслевых профессий рабочих», а также на основе требований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 xml:space="preserve">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указаны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в приложении 2 к настоящему Положению.</w:t>
      </w:r>
    </w:p>
    <w:p w14:paraId="3E8B12D6"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2.5. В порядке исключения лица, не имеющие специальной подготовки или стажа работы, установленных в разделе </w:t>
      </w:r>
      <w:r w:rsidR="008F6940">
        <w:rPr>
          <w:rFonts w:ascii="Times New Roman" w:eastAsia="Times New Roman" w:hAnsi="Times New Roman" w:cs="Times New Roman"/>
          <w:sz w:val="28"/>
          <w:szCs w:val="20"/>
          <w:lang w:eastAsia="ru-RU"/>
        </w:rPr>
        <w:t>«</w:t>
      </w:r>
      <w:r w:rsidRPr="007953D7">
        <w:rPr>
          <w:rFonts w:ascii="Times New Roman" w:eastAsia="Times New Roman" w:hAnsi="Times New Roman" w:cs="Times New Roman"/>
          <w:sz w:val="28"/>
          <w:szCs w:val="20"/>
          <w:lang w:eastAsia="ru-RU"/>
        </w:rPr>
        <w:t>Требования к квалификации</w:t>
      </w:r>
      <w:r w:rsidR="008F6940">
        <w:rPr>
          <w:rFonts w:ascii="Times New Roman" w:eastAsia="Times New Roman" w:hAnsi="Times New Roman" w:cs="Times New Roman"/>
          <w:sz w:val="28"/>
          <w:szCs w:val="20"/>
          <w:lang w:eastAsia="ru-RU"/>
        </w:rPr>
        <w:t>»</w:t>
      </w:r>
      <w:r w:rsidRPr="007953D7">
        <w:rPr>
          <w:rFonts w:ascii="Times New Roman" w:eastAsia="Times New Roman" w:hAnsi="Times New Roman" w:cs="Times New Roman"/>
          <w:sz w:val="28"/>
          <w:szCs w:val="20"/>
          <w:lang w:eastAsia="ru-RU"/>
        </w:rPr>
        <w:t xml:space="preserve">,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но обладающие достаточным практическим опытом и компетентностью, выполняющие качественно и в полном объеме возложенные на них должностные обязанности, по рекомендации аттестационной комиссии, могут быть назначены на соответствующие должности так же, как и лица, имеющие специальную подготовку и стаж работы по предложению непосредственного руководителя.</w:t>
      </w:r>
    </w:p>
    <w:p w14:paraId="785E80BE"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2.6. К должностным окладам по соответствующим профессиональным квалификационным группам на определенный период времени в течение соответствующего календарного года могут быть установлены следующие повышающие коэффициенты:</w:t>
      </w:r>
    </w:p>
    <w:p w14:paraId="5C7DF388"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повышающий коэффициент к должностному окладу за специфику </w:t>
      </w:r>
      <w:r w:rsidRPr="007953D7">
        <w:rPr>
          <w:rFonts w:ascii="Times New Roman" w:eastAsia="Times New Roman" w:hAnsi="Times New Roman" w:cs="Times New Roman"/>
          <w:sz w:val="28"/>
          <w:szCs w:val="20"/>
          <w:lang w:eastAsia="ru-RU"/>
        </w:rPr>
        <w:lastRenderedPageBreak/>
        <w:t>работы,</w:t>
      </w:r>
    </w:p>
    <w:p w14:paraId="66F481A5"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персональный повышающий коэффициент.</w:t>
      </w:r>
    </w:p>
    <w:p w14:paraId="4D1E7D98"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2.7. Руководитель учреждения на основе расчетов и в пределах средств, предусмотренных на оплату труда работников, самостоятельно устанавливает размеры повышающих коэффициентов к окладам за специфику работы </w:t>
      </w:r>
      <w:r w:rsidR="008F6940">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по ПКГ для соответствующих квалификационных уровней</w:t>
      </w:r>
      <w:r w:rsidR="008F6940">
        <w:rPr>
          <w:rFonts w:ascii="Times New Roman" w:eastAsia="Times New Roman" w:hAnsi="Times New Roman" w:cs="Times New Roman"/>
          <w:sz w:val="28"/>
          <w:szCs w:val="20"/>
          <w:lang w:eastAsia="ru-RU"/>
        </w:rPr>
        <w:t xml:space="preserve"> в соответствии </w:t>
      </w:r>
      <w:r w:rsidR="00263870">
        <w:rPr>
          <w:rFonts w:ascii="Times New Roman" w:eastAsia="Times New Roman" w:hAnsi="Times New Roman" w:cs="Times New Roman"/>
          <w:sz w:val="28"/>
          <w:szCs w:val="20"/>
          <w:lang w:eastAsia="ru-RU"/>
        </w:rPr>
        <w:t xml:space="preserve">        </w:t>
      </w:r>
      <w:r w:rsidR="008F6940">
        <w:rPr>
          <w:rFonts w:ascii="Times New Roman" w:eastAsia="Times New Roman" w:hAnsi="Times New Roman" w:cs="Times New Roman"/>
          <w:sz w:val="28"/>
          <w:szCs w:val="20"/>
          <w:lang w:eastAsia="ru-RU"/>
        </w:rPr>
        <w:t>с приложением 3 к настоящему Положению.</w:t>
      </w:r>
    </w:p>
    <w:p w14:paraId="25C50437" w14:textId="77777777" w:rsidR="007953D7" w:rsidRPr="007614B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614B7">
        <w:rPr>
          <w:rFonts w:ascii="Times New Roman" w:eastAsia="Times New Roman" w:hAnsi="Times New Roman" w:cs="Times New Roman"/>
          <w:sz w:val="28"/>
          <w:szCs w:val="20"/>
          <w:lang w:eastAsia="ru-RU"/>
        </w:rPr>
        <w:t>2.8. Размер выплат по повышающему коэффициенту к должностному окладу за специфику работы определяется путем умножения размера оклада работника на повышающий коэффициент.</w:t>
      </w:r>
    </w:p>
    <w:p w14:paraId="123F7D36" w14:textId="77777777" w:rsidR="007953D7" w:rsidRPr="007614B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614B7">
        <w:rPr>
          <w:rFonts w:ascii="Times New Roman" w:eastAsia="Times New Roman" w:hAnsi="Times New Roman" w:cs="Times New Roman"/>
          <w:sz w:val="28"/>
          <w:szCs w:val="20"/>
          <w:lang w:eastAsia="ru-RU"/>
        </w:rPr>
        <w:t xml:space="preserve">Применение повышающего коэффициента к должностному окладу </w:t>
      </w:r>
      <w:r w:rsidR="00263870">
        <w:rPr>
          <w:rFonts w:ascii="Times New Roman" w:eastAsia="Times New Roman" w:hAnsi="Times New Roman" w:cs="Times New Roman"/>
          <w:sz w:val="28"/>
          <w:szCs w:val="20"/>
          <w:lang w:eastAsia="ru-RU"/>
        </w:rPr>
        <w:t xml:space="preserve">           </w:t>
      </w:r>
      <w:r w:rsidRPr="007614B7">
        <w:rPr>
          <w:rFonts w:ascii="Times New Roman" w:eastAsia="Times New Roman" w:hAnsi="Times New Roman" w:cs="Times New Roman"/>
          <w:sz w:val="28"/>
          <w:szCs w:val="20"/>
          <w:lang w:eastAsia="ru-RU"/>
        </w:rPr>
        <w:t>за специфику работы не образует новый оклад и не учитывается при начислении компенсационных и стимулирующих выплат.</w:t>
      </w:r>
    </w:p>
    <w:p w14:paraId="28B3422E"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614B7">
        <w:rPr>
          <w:rFonts w:ascii="Times New Roman" w:eastAsia="Times New Roman" w:hAnsi="Times New Roman" w:cs="Times New Roman"/>
          <w:sz w:val="28"/>
          <w:szCs w:val="20"/>
          <w:lang w:eastAsia="ru-RU"/>
        </w:rPr>
        <w:t xml:space="preserve">Повышающий коэффициент к должностному окладу за специфику работы устанавливается работникам до 100% </w:t>
      </w:r>
      <w:r w:rsidR="00263870">
        <w:rPr>
          <w:rFonts w:ascii="Times New Roman" w:eastAsia="Times New Roman" w:hAnsi="Times New Roman" w:cs="Times New Roman"/>
          <w:sz w:val="28"/>
          <w:szCs w:val="20"/>
          <w:lang w:eastAsia="ru-RU"/>
        </w:rPr>
        <w:t>на основании локального акта учреждения.</w:t>
      </w:r>
    </w:p>
    <w:p w14:paraId="7FFEB613"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2.9. Руководитель учреждения на основе расчетов и в пределах средств, предусмотренных на оплату труда работников, самостоятельно устанавливает размеры персональных повышающих коэффициентов к окладам по ПКГ для соответствующих квалификационных уровней, а также с учетом уровня профессиональной подготовки работника, сложности выполняемой им работы, степени самостоятельности и ответственности работника при выполнении поставленных задач, опыта и стажа работы в соответствии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с порядком, определяемым локальным актом учреждения.</w:t>
      </w:r>
    </w:p>
    <w:p w14:paraId="699BEF29"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2.10. Размер выплат по персональному повышающему коэффициенту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 xml:space="preserve">к окладу определяется путем умножения размера оклада работника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на повышающий коэффициент.</w:t>
      </w:r>
    </w:p>
    <w:p w14:paraId="1E32E644"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Применение персонального повышающего коэффициента к окладу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не образует новый оклад и не учитывается при начислении компенсационных и стимулирующих выплат.</w:t>
      </w:r>
    </w:p>
    <w:p w14:paraId="21B88789"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Персональный повышающий коэффициент к должностному окладу устанавливается работникам до 150% в соответствии с приложением 4, 5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к настоящему Положению.</w:t>
      </w:r>
    </w:p>
    <w:p w14:paraId="3F345B86"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2.11. С учетом условий труда работникам учреждения устанавливаются компенсационные выплаты, предусмотренные разделом IV настоящего Положения.</w:t>
      </w:r>
    </w:p>
    <w:p w14:paraId="56A80BD4" w14:textId="77777777" w:rsidR="007953D7" w:rsidRDefault="007953D7" w:rsidP="005104F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2.12. Работникам учреждения устанавливаются стимулирующие выплаты, предусмотренные разделом V настоящего Положения, в пределах средств, предусмотренных на оплату труда работников.</w:t>
      </w:r>
    </w:p>
    <w:p w14:paraId="07DAB04A" w14:textId="77777777" w:rsidR="007032A1" w:rsidRDefault="007032A1" w:rsidP="007032A1">
      <w:pPr>
        <w:widowControl w:val="0"/>
        <w:autoSpaceDE w:val="0"/>
        <w:autoSpaceDN w:val="0"/>
        <w:spacing w:after="0" w:line="240" w:lineRule="auto"/>
        <w:jc w:val="center"/>
        <w:outlineLvl w:val="1"/>
        <w:rPr>
          <w:rFonts w:ascii="Times New Roman" w:eastAsia="Times New Roman" w:hAnsi="Times New Roman" w:cs="Times New Roman"/>
          <w:b/>
          <w:sz w:val="28"/>
          <w:szCs w:val="20"/>
          <w:lang w:eastAsia="ru-RU"/>
        </w:rPr>
      </w:pPr>
    </w:p>
    <w:p w14:paraId="6BA9CC6A" w14:textId="77777777" w:rsidR="007032A1" w:rsidRPr="007032A1" w:rsidRDefault="007032A1" w:rsidP="007032A1">
      <w:pPr>
        <w:widowControl w:val="0"/>
        <w:autoSpaceDE w:val="0"/>
        <w:autoSpaceDN w:val="0"/>
        <w:spacing w:after="0" w:line="240" w:lineRule="auto"/>
        <w:jc w:val="center"/>
        <w:outlineLvl w:val="1"/>
        <w:rPr>
          <w:rFonts w:ascii="Times New Roman" w:eastAsia="Times New Roman" w:hAnsi="Times New Roman" w:cs="Times New Roman"/>
          <w:b/>
          <w:sz w:val="28"/>
          <w:szCs w:val="20"/>
          <w:lang w:eastAsia="ru-RU"/>
        </w:rPr>
      </w:pPr>
      <w:r w:rsidRPr="007032A1">
        <w:rPr>
          <w:rFonts w:ascii="Times New Roman" w:eastAsia="Times New Roman" w:hAnsi="Times New Roman" w:cs="Times New Roman"/>
          <w:b/>
          <w:sz w:val="28"/>
          <w:szCs w:val="20"/>
          <w:lang w:eastAsia="ru-RU"/>
        </w:rPr>
        <w:t>III. Условия оплаты труда руководителя учреждения,</w:t>
      </w:r>
    </w:p>
    <w:p w14:paraId="6C13EDEC" w14:textId="77777777" w:rsidR="007032A1" w:rsidRPr="007032A1" w:rsidRDefault="007032A1" w:rsidP="007032A1">
      <w:pPr>
        <w:widowControl w:val="0"/>
        <w:autoSpaceDE w:val="0"/>
        <w:autoSpaceDN w:val="0"/>
        <w:spacing w:after="0" w:line="240" w:lineRule="auto"/>
        <w:jc w:val="center"/>
        <w:rPr>
          <w:rFonts w:ascii="Times New Roman" w:eastAsia="Times New Roman" w:hAnsi="Times New Roman" w:cs="Times New Roman"/>
          <w:b/>
          <w:sz w:val="28"/>
          <w:szCs w:val="20"/>
          <w:lang w:eastAsia="ru-RU"/>
        </w:rPr>
      </w:pPr>
      <w:r w:rsidRPr="007032A1">
        <w:rPr>
          <w:rFonts w:ascii="Times New Roman" w:eastAsia="Times New Roman" w:hAnsi="Times New Roman" w:cs="Times New Roman"/>
          <w:b/>
          <w:sz w:val="28"/>
          <w:szCs w:val="20"/>
          <w:lang w:eastAsia="ru-RU"/>
        </w:rPr>
        <w:t>его заместителей и главного бухгалтера</w:t>
      </w:r>
    </w:p>
    <w:p w14:paraId="539B7AD5" w14:textId="77777777" w:rsidR="004C15F6" w:rsidRDefault="004C15F6"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0EC42036" w14:textId="77777777" w:rsidR="007032A1" w:rsidRDefault="007032A1"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032A1">
        <w:rPr>
          <w:rFonts w:ascii="Times New Roman" w:eastAsia="Times New Roman" w:hAnsi="Times New Roman" w:cs="Times New Roman"/>
          <w:sz w:val="28"/>
          <w:szCs w:val="20"/>
          <w:lang w:eastAsia="ru-RU"/>
        </w:rPr>
        <w:t xml:space="preserve">3.1. Заработная плата руководителя учреждения, заместителя </w:t>
      </w:r>
      <w:r w:rsidRPr="007032A1">
        <w:rPr>
          <w:rFonts w:ascii="Times New Roman" w:eastAsia="Times New Roman" w:hAnsi="Times New Roman" w:cs="Times New Roman"/>
          <w:sz w:val="28"/>
          <w:szCs w:val="20"/>
          <w:lang w:eastAsia="ru-RU"/>
        </w:rPr>
        <w:lastRenderedPageBreak/>
        <w:t>руководителя и главного бухгалтера состоит из должностного оклада, выплат компенсационного и стимулирующего характера.</w:t>
      </w:r>
    </w:p>
    <w:p w14:paraId="15148180"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3.2. Порядок определения размера должностного оклада руководителя муниципального учреждения утвержден согласно постановлению Правительства Курской области от 15.08.2008 № 115 «Об утверждении Порядка исчисления размера средней заработной платы для определения размера должностного оклада руководителя областного государственного учреждения».</w:t>
      </w:r>
    </w:p>
    <w:p w14:paraId="4EB8C2B9"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Должностные оклады руководителя учреждения устанавливаются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 xml:space="preserve">в кратном отношении к средней заработной плате работников, которые относятся к основному персоналу возглавляемого им учреждения,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и составляют до 3 размеров указанной средней заработной платы.</w:t>
      </w:r>
    </w:p>
    <w:p w14:paraId="21130807"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Должностной оклад руководителя учреждения, перечень выплат компенсационного и стимулирующего характера устанавливаются трудовым договором, заключаемым с </w:t>
      </w:r>
      <w:r w:rsidR="00E7299B">
        <w:rPr>
          <w:rFonts w:ascii="Times New Roman" w:eastAsia="Times New Roman" w:hAnsi="Times New Roman" w:cs="Times New Roman"/>
          <w:sz w:val="28"/>
          <w:szCs w:val="20"/>
          <w:lang w:eastAsia="ru-RU"/>
        </w:rPr>
        <w:t>Г</w:t>
      </w:r>
      <w:r w:rsidRPr="007953D7">
        <w:rPr>
          <w:rFonts w:ascii="Times New Roman" w:eastAsia="Times New Roman" w:hAnsi="Times New Roman" w:cs="Times New Roman"/>
          <w:sz w:val="28"/>
          <w:szCs w:val="20"/>
          <w:lang w:eastAsia="ru-RU"/>
        </w:rPr>
        <w:t>лавой города Курска, имеющим право назначения на должность.</w:t>
      </w:r>
    </w:p>
    <w:p w14:paraId="7227BFB1"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3.3. При расчете средней заработной платы учитываются должностные оклады и выплаты стимулирующего характера работников основного персонала учреждения</w:t>
      </w:r>
      <w:r w:rsidR="00475B58">
        <w:rPr>
          <w:rFonts w:ascii="Times New Roman" w:eastAsia="Times New Roman" w:hAnsi="Times New Roman" w:cs="Times New Roman"/>
          <w:sz w:val="28"/>
          <w:szCs w:val="20"/>
          <w:lang w:eastAsia="ru-RU"/>
        </w:rPr>
        <w:t xml:space="preserve">, </w:t>
      </w:r>
      <w:r w:rsidRPr="00475B58">
        <w:rPr>
          <w:rFonts w:ascii="Times New Roman" w:eastAsia="Times New Roman" w:hAnsi="Times New Roman" w:cs="Times New Roman"/>
          <w:sz w:val="28"/>
          <w:szCs w:val="20"/>
          <w:lang w:eastAsia="ru-RU"/>
        </w:rPr>
        <w:t>независимо от финансовых источников, за счет которых осуществляются данные выплаты.</w:t>
      </w:r>
    </w:p>
    <w:p w14:paraId="79F1F09E"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Расчет средней заработной платы работников основного персонала учреждения осуществляется за календарный год, предшествующий году установления должностного оклада руководителя учреждения.</w:t>
      </w:r>
    </w:p>
    <w:p w14:paraId="51A8DF66"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При расчете средней заработной платы не учитываются выплаты компенсационного характера работников основного персонала.</w:t>
      </w:r>
    </w:p>
    <w:p w14:paraId="568F2B96"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Средняя заработная плата работников основного персонала учреждения определяется путем деления суммы должностных окладов и выплат стимулирующего характера работников основного персонала учреждения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 xml:space="preserve">за отработанное время в предшествующем календарном году на сумму среднемесячной численности работников основного персонала учреждения </w:t>
      </w:r>
      <w:r w:rsidR="003C1383">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за все месяцы календарного года, предшествующего году установления должностного оклада руководителя учреждения.</w:t>
      </w:r>
    </w:p>
    <w:p w14:paraId="4D880A09"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При определении среднемесячной численности работников основного персонала учреждения учитывается среднемесячная численность работников основного персонала учреждения, работающих на условиях полного рабочего времени, среднемесячная численность работников основного персонала учреждения, работающих на условиях неполного рабочего времени,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и среднемесячная численность работников основного персонала учреждения, являющихся внешними совместителями.</w:t>
      </w:r>
    </w:p>
    <w:p w14:paraId="76F5CE5D" w14:textId="77777777" w:rsidR="007953D7" w:rsidRDefault="007953D7"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7953D7">
        <w:rPr>
          <w:rFonts w:ascii="Times New Roman" w:eastAsia="Times New Roman" w:hAnsi="Times New Roman" w:cs="Times New Roman"/>
          <w:sz w:val="28"/>
          <w:szCs w:val="20"/>
          <w:lang w:eastAsia="ru-RU"/>
        </w:rPr>
        <w:t xml:space="preserve">Среднемесячная численность работников основного персонала учреждения, работающих на условиях полного рабочего времени, исчисляется путем суммирования численности работников основного персонала учреждения, работающих на условиях полного рабочего времени, за каждый календарный день месяца, то есть с 1-го по 30-е или 31-е число (для февраля - </w:t>
      </w:r>
      <w:r w:rsidRPr="007953D7">
        <w:rPr>
          <w:rFonts w:ascii="Times New Roman" w:eastAsia="Times New Roman" w:hAnsi="Times New Roman" w:cs="Times New Roman"/>
          <w:sz w:val="28"/>
          <w:szCs w:val="20"/>
          <w:lang w:eastAsia="ru-RU"/>
        </w:rPr>
        <w:lastRenderedPageBreak/>
        <w:t xml:space="preserve">по 28-е или 29-е число), включая выходные и нерабочие праздничные дни, </w:t>
      </w:r>
      <w:r w:rsidR="004C15F6">
        <w:rPr>
          <w:rFonts w:ascii="Times New Roman" w:eastAsia="Times New Roman" w:hAnsi="Times New Roman" w:cs="Times New Roman"/>
          <w:sz w:val="28"/>
          <w:szCs w:val="20"/>
          <w:lang w:eastAsia="ru-RU"/>
        </w:rPr>
        <w:t xml:space="preserve">        </w:t>
      </w:r>
      <w:r w:rsidRPr="007953D7">
        <w:rPr>
          <w:rFonts w:ascii="Times New Roman" w:eastAsia="Times New Roman" w:hAnsi="Times New Roman" w:cs="Times New Roman"/>
          <w:sz w:val="28"/>
          <w:szCs w:val="20"/>
          <w:lang w:eastAsia="ru-RU"/>
        </w:rPr>
        <w:t>и деления полученной суммы на число календарных дней месяца.</w:t>
      </w:r>
    </w:p>
    <w:p w14:paraId="4EFAB07C"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Численность работников основного персонала учреждения, работающих на условиях полного рабочего времени, за выходные или нерабочие праздничные дни принимается равной численности работников основного персонала учреждения, работающих на условиях полного рабочего времени, за рабочий день, предшествовавший выходным или нерабочим праздничным дням.</w:t>
      </w:r>
    </w:p>
    <w:p w14:paraId="025151B4"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В численности работников основного персонала учреждения, работающих на условиях полного рабочего времени, за каждый календарный день месяца учитываются работники основного персонала учреждения, фактически работающие на основании табеля учета рабочего времени работников.</w:t>
      </w:r>
    </w:p>
    <w:p w14:paraId="04B812E7"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Работник, работающий в учреждении на одной (более одной) ставке (оформленный в учреждении как внутренний совместитель), учитывается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в списочной численности работников основного персонала учреждения как один человек (целая единица).</w:t>
      </w:r>
    </w:p>
    <w:p w14:paraId="24B9D75A"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Работники основного персонала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численности работников основного персонала учреждения учитываются пропорционально отработанному времени.</w:t>
      </w:r>
    </w:p>
    <w:p w14:paraId="08876158"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Расчет средней численности этой категории работников производится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в следующем порядке:</w:t>
      </w:r>
    </w:p>
    <w:p w14:paraId="4CAE2667"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а) исчисляется общее количество человеко-дней, отработанных этими работниками, путем деления общего числа отработанных человеко-часов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 xml:space="preserve">в отчетном месяце на продолжительность рабочего дня исходя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из продолжительности рабочей недели, например:</w:t>
      </w:r>
    </w:p>
    <w:p w14:paraId="50040CCE"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40 часов - на 8 часов (при пятидневной рабочей неделе);</w:t>
      </w:r>
    </w:p>
    <w:p w14:paraId="466C12A7"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39 часов - на 7,8 часа (при пятидневной рабочей неделе);</w:t>
      </w:r>
    </w:p>
    <w:p w14:paraId="3B146603"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36 часов - на 7,2 часа (при пятидневной рабочей неделе);</w:t>
      </w:r>
    </w:p>
    <w:p w14:paraId="189A56A9"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33 часа - на 6,6 часа (при пятидневной рабочей неделе);</w:t>
      </w:r>
    </w:p>
    <w:p w14:paraId="73FB5580"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30 часов - на 6 часов (при пятидневной рабочей неделе);</w:t>
      </w:r>
    </w:p>
    <w:p w14:paraId="0C0C13FA"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24 часа - на 4,8 часа (при пятидневной рабочей неделе);</w:t>
      </w:r>
    </w:p>
    <w:p w14:paraId="466716B1"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б)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по календарю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в отчетном месяце.</w:t>
      </w:r>
    </w:p>
    <w:p w14:paraId="7BDE58F7" w14:textId="77777777" w:rsidR="008372F4"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Среднемесячная численность работников основного персонала учреждения, являющихся внешними совместителями, исчисляется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в соответствии с порядком определения среднемесячной численности работников основного персонала учреждения, работавших на условиях неполного рабочего времени.</w:t>
      </w:r>
    </w:p>
    <w:p w14:paraId="1C0805AD" w14:textId="77777777" w:rsidR="00F85014" w:rsidRPr="00F85014" w:rsidRDefault="008372F4" w:rsidP="00F85014">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3.4. </w:t>
      </w:r>
      <w:r w:rsidR="00F85014" w:rsidRPr="00F85014">
        <w:rPr>
          <w:rFonts w:ascii="Times New Roman" w:eastAsia="Times New Roman" w:hAnsi="Times New Roman" w:cs="Times New Roman"/>
          <w:sz w:val="28"/>
          <w:szCs w:val="20"/>
          <w:lang w:eastAsia="ru-RU"/>
        </w:rPr>
        <w:t xml:space="preserve">К основному персоналу учреждения относятся работники, </w:t>
      </w:r>
      <w:r w:rsidR="00F85014" w:rsidRPr="00F85014">
        <w:rPr>
          <w:rFonts w:ascii="Times New Roman" w:eastAsia="Times New Roman" w:hAnsi="Times New Roman" w:cs="Times New Roman"/>
          <w:sz w:val="28"/>
          <w:szCs w:val="20"/>
          <w:lang w:eastAsia="ru-RU"/>
        </w:rPr>
        <w:lastRenderedPageBreak/>
        <w:t>непосредственно обеспечивающие транспортное и хозяйственное обслуживание отраслевых (функциональных) и территориальных органов Администрации города Курска:</w:t>
      </w:r>
    </w:p>
    <w:p w14:paraId="7ACE80C1" w14:textId="77777777" w:rsidR="008372F4" w:rsidRDefault="00F85014" w:rsidP="00F85014">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F85014">
        <w:rPr>
          <w:rFonts w:ascii="Times New Roman" w:eastAsia="Times New Roman" w:hAnsi="Times New Roman" w:cs="Times New Roman"/>
          <w:sz w:val="28"/>
          <w:szCs w:val="20"/>
          <w:lang w:eastAsia="ru-RU"/>
        </w:rPr>
        <w:t>водитель автомобиля, диспетчер, слесарь, механик по выпуску и ремонту автотранспорта, специалист по охране труда, слесарь-бригадир, врач-специалист, медицинская сестра, заведующий хозяйством, комендант, экспедитор, слесарь-сантехник, электрик, рабочий по обслуживанию зданий, курьер, гардеробщик, уборщик, дворник.</w:t>
      </w:r>
    </w:p>
    <w:p w14:paraId="5F2E742E" w14:textId="77777777" w:rsidR="00290786" w:rsidRPr="00290786" w:rsidRDefault="00290786" w:rsidP="00290786">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3.5. </w:t>
      </w:r>
      <w:r w:rsidRPr="00290786">
        <w:rPr>
          <w:rFonts w:ascii="Times New Roman" w:eastAsia="Times New Roman" w:hAnsi="Times New Roman" w:cs="Times New Roman"/>
          <w:sz w:val="28"/>
          <w:szCs w:val="20"/>
          <w:lang w:eastAsia="ru-RU"/>
        </w:rPr>
        <w:t>К административно-управленческому персоналу учреждения относятся:</w:t>
      </w:r>
    </w:p>
    <w:p w14:paraId="142C0385" w14:textId="77777777" w:rsidR="008372F4" w:rsidRDefault="00290786" w:rsidP="00290786">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90786">
        <w:rPr>
          <w:rFonts w:ascii="Times New Roman" w:eastAsia="Times New Roman" w:hAnsi="Times New Roman" w:cs="Times New Roman"/>
          <w:sz w:val="28"/>
          <w:szCs w:val="20"/>
          <w:lang w:eastAsia="ru-RU"/>
        </w:rPr>
        <w:t>директор, заместитель директора, главный бухгалтер, бухгалтер I категории, специалист по кадрам, юрисконсульт, системный администратор информационно-коммуникационных систем.</w:t>
      </w:r>
    </w:p>
    <w:p w14:paraId="778FD3FD" w14:textId="77777777" w:rsidR="0098246A" w:rsidRPr="0098246A" w:rsidRDefault="00290786" w:rsidP="0098246A">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3.6. </w:t>
      </w:r>
      <w:r w:rsidR="0098246A" w:rsidRPr="0098246A">
        <w:rPr>
          <w:rFonts w:ascii="Times New Roman" w:eastAsia="Times New Roman" w:hAnsi="Times New Roman" w:cs="Times New Roman"/>
          <w:sz w:val="28"/>
          <w:szCs w:val="20"/>
          <w:lang w:eastAsia="ru-RU"/>
        </w:rPr>
        <w:t>К вспомогательному персоналу учреждения относятся:</w:t>
      </w:r>
    </w:p>
    <w:p w14:paraId="63C48679" w14:textId="77777777" w:rsidR="008372F4" w:rsidRDefault="0098246A" w:rsidP="0098246A">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8246A">
        <w:rPr>
          <w:rFonts w:ascii="Times New Roman" w:eastAsia="Times New Roman" w:hAnsi="Times New Roman" w:cs="Times New Roman"/>
          <w:sz w:val="28"/>
          <w:szCs w:val="20"/>
          <w:lang w:eastAsia="ru-RU"/>
        </w:rPr>
        <w:t xml:space="preserve">заведующий складом, электрик, уборщик, дворник, рабочий </w:t>
      </w:r>
      <w:r w:rsidR="004C15F6">
        <w:rPr>
          <w:rFonts w:ascii="Times New Roman" w:eastAsia="Times New Roman" w:hAnsi="Times New Roman" w:cs="Times New Roman"/>
          <w:sz w:val="28"/>
          <w:szCs w:val="20"/>
          <w:lang w:eastAsia="ru-RU"/>
        </w:rPr>
        <w:t xml:space="preserve">                           </w:t>
      </w:r>
      <w:r w:rsidRPr="0098246A">
        <w:rPr>
          <w:rFonts w:ascii="Times New Roman" w:eastAsia="Times New Roman" w:hAnsi="Times New Roman" w:cs="Times New Roman"/>
          <w:sz w:val="28"/>
          <w:szCs w:val="20"/>
          <w:lang w:eastAsia="ru-RU"/>
        </w:rPr>
        <w:t>по обслуживанию зданий.</w:t>
      </w:r>
    </w:p>
    <w:p w14:paraId="0567A9A6" w14:textId="77777777" w:rsidR="008372F4" w:rsidRDefault="0098246A"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3.7. </w:t>
      </w:r>
      <w:r w:rsidRPr="0098246A">
        <w:rPr>
          <w:rFonts w:ascii="Times New Roman" w:eastAsia="Times New Roman" w:hAnsi="Times New Roman" w:cs="Times New Roman"/>
          <w:sz w:val="28"/>
          <w:szCs w:val="20"/>
          <w:lang w:eastAsia="ru-RU"/>
        </w:rPr>
        <w:t>Предельная доля оплаты труда и штатной численности административно-управленческого и вспомогательного персонала в фонде оплаты труда и общей штатной численности работников муниципального казенного учреждения «Автопредприятие Администрации города Курска» составляет не более 40 процентов.</w:t>
      </w:r>
    </w:p>
    <w:p w14:paraId="74E40909"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3.</w:t>
      </w:r>
      <w:r w:rsidR="0098246A">
        <w:rPr>
          <w:rFonts w:ascii="Times New Roman" w:eastAsia="Times New Roman" w:hAnsi="Times New Roman" w:cs="Times New Roman"/>
          <w:sz w:val="28"/>
          <w:szCs w:val="20"/>
          <w:lang w:eastAsia="ru-RU"/>
        </w:rPr>
        <w:t>8</w:t>
      </w:r>
      <w:r w:rsidRPr="00BB498C">
        <w:rPr>
          <w:rFonts w:ascii="Times New Roman" w:eastAsia="Times New Roman" w:hAnsi="Times New Roman" w:cs="Times New Roman"/>
          <w:sz w:val="28"/>
          <w:szCs w:val="20"/>
          <w:lang w:eastAsia="ru-RU"/>
        </w:rPr>
        <w:t>. Должностные оклады заместителей руководителя и главного бухгалтера учреждения устанавливаются на 10 - 30 процентов ниже должностного оклада руководителя учреждения.</w:t>
      </w:r>
    </w:p>
    <w:p w14:paraId="6B3BA643"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3.9. Выплаты компенсационного и стимулирующего характера руководителю учреждения, заместителям руководителя и главному бухгалтеру устанавливаются в процентах к должностным окладам без учета других выплат.</w:t>
      </w:r>
    </w:p>
    <w:p w14:paraId="6A664C40"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3.10. Размеры компенсационных и стимулирующих выплат руководителю учреждения, его заместителям и главному бухгалтеру устанавливаются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в пределах фонда оплаты труда учреждения.</w:t>
      </w:r>
    </w:p>
    <w:p w14:paraId="71883373"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3.11. Руководителю учреждения, его заместителям и главному бухгалтеру устанавливается стимулирующая надбавка за сложность и особый характер работы в размере до 150 процентов от должностного оклада.</w:t>
      </w:r>
    </w:p>
    <w:p w14:paraId="112ABAD1"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3.12. Руководителю учреждения устанавливается премирование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по итогам работы за месяц в размере до 150 процентов от должностного оклада.</w:t>
      </w:r>
    </w:p>
    <w:p w14:paraId="2F4D971A"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Премия выплачивается в пределах утвержденных бюджетных ассигнований на оплату труда работников учреждения.</w:t>
      </w:r>
    </w:p>
    <w:p w14:paraId="4EAA9C9B" w14:textId="77777777" w:rsidR="0098246A" w:rsidRDefault="0098246A"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8246A">
        <w:rPr>
          <w:rFonts w:ascii="Times New Roman" w:eastAsia="Times New Roman" w:hAnsi="Times New Roman" w:cs="Times New Roman"/>
          <w:sz w:val="28"/>
          <w:szCs w:val="20"/>
          <w:lang w:eastAsia="ru-RU"/>
        </w:rPr>
        <w:t>Премирование руководителя учреждения осуществляется в соответствии с условиями трудового договора, по решению Главы города Курска с учетом результатов деятельности учреждения и индивидуальных показателей руководителя, характеризующих исполнение его должностных обязанностей.</w:t>
      </w:r>
    </w:p>
    <w:p w14:paraId="0246D030"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3.13. В соответствии с постановлением Администрации города Курска </w:t>
      </w:r>
      <w:r w:rsidR="00D871AD">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lastRenderedPageBreak/>
        <w:t xml:space="preserve">от 07.12.2016 № 3916 «Об установлении предельного уровня соотношения среднемесячной заработной платы руководителей, их заместителей и главных бухгалтеров и среднемесячной заработной платы работников муниципальных учреждений города Курска и порядка размещения информации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 xml:space="preserve">о среднемесячной заработной плате руководителей, их заместителей </w:t>
      </w:r>
      <w:r w:rsidR="004C15F6">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и главных бухгалтеров муниципальных учреждений» предельный уровень соотношения среднемесячной заработной платы руководителя, заместителей руководителя и главного бухгалтера учреждения и среднемесячной заработной платы работников учреждения (без учета заработной платы руководителя учреждения, его заместителей и главного бухгалтера) устанавливается в кратности:</w:t>
      </w:r>
    </w:p>
    <w:p w14:paraId="71AD67CC"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до 4 - для руководителя;</w:t>
      </w:r>
    </w:p>
    <w:p w14:paraId="2473FD51"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до 3 - для заместителей руководителя;</w:t>
      </w:r>
    </w:p>
    <w:p w14:paraId="10C9CEBE" w14:textId="77777777" w:rsidR="00BB498C" w:rsidRDefault="00BB498C" w:rsidP="007032A1">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до 2,8 - для главного бухгалтера.</w:t>
      </w:r>
    </w:p>
    <w:p w14:paraId="290CF8FC" w14:textId="77777777" w:rsidR="007032A1" w:rsidRDefault="00BB498C" w:rsidP="00BB498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B498C">
        <w:rPr>
          <w:rFonts w:ascii="Times New Roman" w:eastAsia="Times New Roman" w:hAnsi="Times New Roman" w:cs="Times New Roman"/>
          <w:sz w:val="28"/>
          <w:szCs w:val="20"/>
          <w:lang w:eastAsia="ru-RU"/>
        </w:rPr>
        <w:t xml:space="preserve">Соотношение среднемесячной заработной платы руководителя, заместителей руководителя и главного бухгалтера учреждения </w:t>
      </w:r>
      <w:r w:rsidR="00D871AD">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 xml:space="preserve">и среднемесячной заработной платы работников учреждения, формируемой </w:t>
      </w:r>
      <w:r w:rsidR="00D871AD">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 xml:space="preserve">за счет всех источников финансового обеспечения, рассчитывается </w:t>
      </w:r>
      <w:r w:rsidR="00D871AD">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 xml:space="preserve">за календарный год. Соотношение среднемесячной заработной платы руководителя, заместителей руководителя и главного бухгалтера учреждения и среднемесячной заработной платы работников учреждения определяется путем деления среднемесячной заработной платы руководителя, заместителя руководителя, главного бухгалтера на среднемесячную заработную плату работников учреждения. Определение среднемесячной заработной платы </w:t>
      </w:r>
      <w:r w:rsidR="00D871AD">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 xml:space="preserve">в указанных целях осуществляется в соответствии с Положением </w:t>
      </w:r>
      <w:r w:rsidR="00D871AD">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 xml:space="preserve">об особенностях порядка исчисления средней заработной платы, утвержденным Постановлением Правительства Российской Федерации </w:t>
      </w:r>
      <w:r w:rsidR="00D871AD">
        <w:rPr>
          <w:rFonts w:ascii="Times New Roman" w:eastAsia="Times New Roman" w:hAnsi="Times New Roman" w:cs="Times New Roman"/>
          <w:sz w:val="28"/>
          <w:szCs w:val="20"/>
          <w:lang w:eastAsia="ru-RU"/>
        </w:rPr>
        <w:t xml:space="preserve">           </w:t>
      </w:r>
      <w:r w:rsidRPr="00BB498C">
        <w:rPr>
          <w:rFonts w:ascii="Times New Roman" w:eastAsia="Times New Roman" w:hAnsi="Times New Roman" w:cs="Times New Roman"/>
          <w:sz w:val="28"/>
          <w:szCs w:val="20"/>
          <w:lang w:eastAsia="ru-RU"/>
        </w:rPr>
        <w:t>от 24.</w:t>
      </w:r>
      <w:r w:rsidR="009E4AF1">
        <w:rPr>
          <w:rFonts w:ascii="Times New Roman" w:eastAsia="Times New Roman" w:hAnsi="Times New Roman" w:cs="Times New Roman"/>
          <w:sz w:val="28"/>
          <w:szCs w:val="20"/>
          <w:lang w:eastAsia="ru-RU"/>
        </w:rPr>
        <w:t>04.2025</w:t>
      </w:r>
      <w:r w:rsidRPr="00BB498C">
        <w:rPr>
          <w:rFonts w:ascii="Times New Roman" w:eastAsia="Times New Roman" w:hAnsi="Times New Roman" w:cs="Times New Roman"/>
          <w:sz w:val="28"/>
          <w:szCs w:val="20"/>
          <w:lang w:eastAsia="ru-RU"/>
        </w:rPr>
        <w:t xml:space="preserve"> № </w:t>
      </w:r>
      <w:r w:rsidR="009E4AF1">
        <w:rPr>
          <w:rFonts w:ascii="Times New Roman" w:eastAsia="Times New Roman" w:hAnsi="Times New Roman" w:cs="Times New Roman"/>
          <w:sz w:val="28"/>
          <w:szCs w:val="20"/>
          <w:lang w:eastAsia="ru-RU"/>
        </w:rPr>
        <w:t>540</w:t>
      </w:r>
      <w:r w:rsidR="00D871AD">
        <w:rPr>
          <w:rFonts w:ascii="Times New Roman" w:eastAsia="Times New Roman" w:hAnsi="Times New Roman" w:cs="Times New Roman"/>
          <w:sz w:val="28"/>
          <w:szCs w:val="20"/>
          <w:lang w:eastAsia="ru-RU"/>
        </w:rPr>
        <w:t>.</w:t>
      </w:r>
      <w:bookmarkStart w:id="2" w:name="P90"/>
      <w:bookmarkEnd w:id="2"/>
    </w:p>
    <w:p w14:paraId="71B8AA98" w14:textId="77777777" w:rsidR="00B15FA8" w:rsidRDefault="00B15FA8" w:rsidP="00BB498C">
      <w:pPr>
        <w:widowControl w:val="0"/>
        <w:autoSpaceDE w:val="0"/>
        <w:autoSpaceDN w:val="0"/>
        <w:spacing w:after="0" w:line="240" w:lineRule="auto"/>
        <w:ind w:firstLine="540"/>
        <w:jc w:val="both"/>
        <w:rPr>
          <w:rFonts w:ascii="Times New Roman" w:eastAsia="Times New Roman" w:hAnsi="Times New Roman" w:cs="Times New Roman"/>
          <w:b/>
          <w:sz w:val="28"/>
          <w:szCs w:val="20"/>
          <w:lang w:eastAsia="ru-RU"/>
        </w:rPr>
      </w:pPr>
    </w:p>
    <w:p w14:paraId="54757B42" w14:textId="77777777" w:rsidR="00B15FA8" w:rsidRDefault="00B15FA8" w:rsidP="00BB498C">
      <w:pPr>
        <w:widowControl w:val="0"/>
        <w:autoSpaceDE w:val="0"/>
        <w:autoSpaceDN w:val="0"/>
        <w:spacing w:after="0" w:line="240" w:lineRule="auto"/>
        <w:ind w:firstLine="540"/>
        <w:jc w:val="both"/>
        <w:rPr>
          <w:rFonts w:ascii="Times New Roman" w:eastAsia="Times New Roman" w:hAnsi="Times New Roman" w:cs="Times New Roman"/>
          <w:b/>
          <w:sz w:val="28"/>
          <w:szCs w:val="20"/>
          <w:lang w:eastAsia="ru-RU"/>
        </w:rPr>
      </w:pPr>
      <w:r w:rsidRPr="005B1D31">
        <w:rPr>
          <w:rFonts w:ascii="Times New Roman" w:eastAsia="Times New Roman" w:hAnsi="Times New Roman" w:cs="Times New Roman"/>
          <w:b/>
          <w:sz w:val="28"/>
          <w:szCs w:val="20"/>
          <w:lang w:eastAsia="ru-RU"/>
        </w:rPr>
        <w:t>IV. Порядок и условия установления компенсационных выплат</w:t>
      </w:r>
    </w:p>
    <w:p w14:paraId="3A067E80" w14:textId="77777777" w:rsidR="00B15FA8" w:rsidRDefault="00B15FA8" w:rsidP="00BB498C">
      <w:pPr>
        <w:widowControl w:val="0"/>
        <w:autoSpaceDE w:val="0"/>
        <w:autoSpaceDN w:val="0"/>
        <w:spacing w:after="0" w:line="240" w:lineRule="auto"/>
        <w:ind w:firstLine="540"/>
        <w:jc w:val="both"/>
        <w:rPr>
          <w:rFonts w:ascii="Times New Roman" w:eastAsia="Times New Roman" w:hAnsi="Times New Roman" w:cs="Times New Roman"/>
          <w:b/>
          <w:sz w:val="28"/>
          <w:szCs w:val="20"/>
          <w:lang w:eastAsia="ru-RU"/>
        </w:rPr>
      </w:pPr>
    </w:p>
    <w:p w14:paraId="262FC114" w14:textId="77777777" w:rsidR="00B15FA8" w:rsidRDefault="00B15FA8" w:rsidP="00BB498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t>4.1 С учетом условий труда и норм законодательства Российской Федерации работникам учреждения устанавливаются следующие компенсационные выплаты:</w:t>
      </w:r>
    </w:p>
    <w:p w14:paraId="110EE82C" w14:textId="77777777" w:rsidR="00B15FA8" w:rsidRDefault="00B15FA8" w:rsidP="00BB498C">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t>доплата за совмещение профессий (должностей);</w:t>
      </w:r>
    </w:p>
    <w:p w14:paraId="03ED938A" w14:textId="77777777" w:rsidR="005B1D31" w:rsidRDefault="00B15FA8"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t>расширение зон обслуживания;</w:t>
      </w:r>
    </w:p>
    <w:p w14:paraId="4C41C769" w14:textId="77777777" w:rsidR="00B15FA8" w:rsidRDefault="00B15FA8"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t>увеличение объема работы, исполнение обязанностей временно отсутствующего работника без освобождения от работы, определенной трудовым договором;</w:t>
      </w:r>
    </w:p>
    <w:p w14:paraId="128BDC6B" w14:textId="77777777" w:rsidR="00B15FA8" w:rsidRDefault="00B15FA8"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t>доплата за работу в выходные и нерабочие праздничные дни (при сменном режиме работы);</w:t>
      </w:r>
    </w:p>
    <w:p w14:paraId="1A939D1C" w14:textId="77777777" w:rsidR="00B15FA8" w:rsidRDefault="00B15FA8"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t>за ненормированный рабочий день согласно приложению 6 к настоящему Положению;</w:t>
      </w:r>
    </w:p>
    <w:p w14:paraId="2BFF0368" w14:textId="77777777" w:rsidR="00D83297" w:rsidRDefault="00B15FA8"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t>за работу в ночное время;</w:t>
      </w:r>
    </w:p>
    <w:p w14:paraId="71326427" w14:textId="77777777" w:rsidR="00B15FA8" w:rsidRDefault="00B15FA8"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B15FA8">
        <w:rPr>
          <w:rFonts w:ascii="Times New Roman" w:eastAsia="Times New Roman" w:hAnsi="Times New Roman" w:cs="Times New Roman"/>
          <w:sz w:val="28"/>
          <w:szCs w:val="20"/>
          <w:lang w:eastAsia="ru-RU"/>
        </w:rPr>
        <w:lastRenderedPageBreak/>
        <w:t>за классность водителям легковых автомобилей:</w:t>
      </w:r>
    </w:p>
    <w:p w14:paraId="35390EED" w14:textId="77777777" w:rsidR="00B15FA8"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водителям 1 класса - 12% установленного должностного оклада;</w:t>
      </w:r>
    </w:p>
    <w:p w14:paraId="68FE5D28"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водителям 2 класса - 6% установленного должностного оклада.</w:t>
      </w:r>
    </w:p>
    <w:p w14:paraId="0148B72E"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4.2. Компенсационные выплаты устанавливаются в процентах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к должностным окладам без учета других выплат.</w:t>
      </w:r>
    </w:p>
    <w:p w14:paraId="5DA8058C"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4.3. Порядок, условия и размеры выплат компенсационного характера определяются локальным актом учреждения за счет и в пределах лимитов бюджетных обязательств, выделенных на оплату труда в соответствующем году.</w:t>
      </w:r>
    </w:p>
    <w:p w14:paraId="11E9C1A7"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4.4. Размер доплаты, которая производится работнику при совмещении профессий (должностей), расширении зон обслуживания, увеличении объема работы, исполнении обязанностей временно отсутствующего работника без освобождения от работы, определенной трудовым договором, устанавливается по соглашению между работником и работодателем с учетом содержания и (или) объема дополнительной работы (статья 60.2 Трудового кодекса Российской Федерации).</w:t>
      </w:r>
    </w:p>
    <w:p w14:paraId="4FB6D0ED"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На установление доплат за совмещение профессий (должностей) или выполнение обязанностей временно отсутствующего работника,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за расширенную зону обслуживания и увеличение объема работы используется экономия фонда заработной платы.</w:t>
      </w:r>
    </w:p>
    <w:p w14:paraId="3379E2D9"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w:t>
      </w:r>
    </w:p>
    <w:p w14:paraId="660074FF"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4.5. Доплата за работу в ночное время производится работникам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за каждый час работы в ночное время (ночным считается время с 22 часов вечера до 06 часов утра) и оплачивается в повышенном размере по сравнению с работой в нормальных условиях.</w:t>
      </w:r>
    </w:p>
    <w:p w14:paraId="3A95567E"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Минимальный размер повышения оплаты труда за работу в ночное время установлен постановлением Правительства Российской Федерации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от 4 апреля 2025 г</w:t>
      </w:r>
      <w:r w:rsidR="00D83297">
        <w:rPr>
          <w:rFonts w:ascii="Times New Roman" w:eastAsia="Times New Roman" w:hAnsi="Times New Roman" w:cs="Times New Roman"/>
          <w:sz w:val="28"/>
          <w:szCs w:val="20"/>
          <w:lang w:eastAsia="ru-RU"/>
        </w:rPr>
        <w:t>ода</w:t>
      </w:r>
      <w:r w:rsidRPr="00C358A9">
        <w:rPr>
          <w:rFonts w:ascii="Times New Roman" w:eastAsia="Times New Roman" w:hAnsi="Times New Roman" w:cs="Times New Roman"/>
          <w:sz w:val="28"/>
          <w:szCs w:val="20"/>
          <w:lang w:eastAsia="ru-RU"/>
        </w:rPr>
        <w:t xml:space="preserve"> № 436 «О минимальном размере повышения оплаты труда за работу в ночное время» и составляет 20 процентов часовой тарифной ставки (оклада (должностного оклада), рассчитанного за час работы)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за каждый час работы в ночное время.</w:t>
      </w:r>
    </w:p>
    <w:p w14:paraId="0E240348"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Расчет части оклада (должностного оклада) за час работы определяется путем деления оклада (должностного оклада) работника на месячные нормы рабочего времени в соответствующем календарном году.</w:t>
      </w:r>
    </w:p>
    <w:p w14:paraId="169E9D07"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4.6. Оплата за работу в выходные и нерабочие праздничные дни производится работникам, согласно статье 153 Т</w:t>
      </w:r>
      <w:r w:rsidR="002F75D8">
        <w:rPr>
          <w:rFonts w:ascii="Times New Roman" w:eastAsia="Times New Roman" w:hAnsi="Times New Roman" w:cs="Times New Roman"/>
          <w:sz w:val="28"/>
          <w:szCs w:val="20"/>
          <w:lang w:eastAsia="ru-RU"/>
        </w:rPr>
        <w:t>рудового кодекса</w:t>
      </w:r>
      <w:r w:rsidRPr="00C358A9">
        <w:rPr>
          <w:rFonts w:ascii="Times New Roman" w:eastAsia="Times New Roman" w:hAnsi="Times New Roman" w:cs="Times New Roman"/>
          <w:sz w:val="28"/>
          <w:szCs w:val="20"/>
          <w:lang w:eastAsia="ru-RU"/>
        </w:rPr>
        <w:t xml:space="preserve"> Российской Федерации и Коллективному договору учреждения.</w:t>
      </w:r>
    </w:p>
    <w:p w14:paraId="5DFACE0A"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На основании приказа руководителя учреждения и письменных заявок руководителей отраслевых и территориальных органов Администрации города Курска в случае необходимости допускается привлечение работника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к работе в выходные и нерабочие праздничные дни с его письменного согласия.</w:t>
      </w:r>
    </w:p>
    <w:p w14:paraId="79BF2DD2"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lastRenderedPageBreak/>
        <w:t xml:space="preserve">Работа в выходной или нерабочий праздничный день оплачивается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не менее чем в двойном размере:</w:t>
      </w:r>
    </w:p>
    <w:p w14:paraId="364DC97A"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работникам, труд которых оплачивается по дневным и часовым тарифным ставкам, в размере не менее двойной дневной или часовой тарифной ставки;</w:t>
      </w:r>
    </w:p>
    <w:p w14:paraId="61370E48"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работникам, получающим оклад (должностной оклад), - в размере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 xml:space="preserve">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14:paraId="182BCC81"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в одинарном размере, а день отдыха оплате не подлежит.</w:t>
      </w:r>
    </w:p>
    <w:p w14:paraId="63513D5D"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 xml:space="preserve">4.7. Сверхурочная работа оплачивается в соответствии со статьей 152 Трудового кодекса Российской Федерации в повышенном размере </w:t>
      </w:r>
      <w:r w:rsidR="00D83297">
        <w:rPr>
          <w:rFonts w:ascii="Times New Roman" w:eastAsia="Times New Roman" w:hAnsi="Times New Roman" w:cs="Times New Roman"/>
          <w:sz w:val="28"/>
          <w:szCs w:val="20"/>
          <w:lang w:eastAsia="ru-RU"/>
        </w:rPr>
        <w:t xml:space="preserve">                      </w:t>
      </w:r>
      <w:r w:rsidRPr="00C358A9">
        <w:rPr>
          <w:rFonts w:ascii="Times New Roman" w:eastAsia="Times New Roman" w:hAnsi="Times New Roman" w:cs="Times New Roman"/>
          <w:sz w:val="28"/>
          <w:szCs w:val="20"/>
          <w:lang w:eastAsia="ru-RU"/>
        </w:rPr>
        <w:t>по сравнению с работой в нормальных условиях:</w:t>
      </w:r>
    </w:p>
    <w:p w14:paraId="3EAC0415"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за первые два часа работы - в полуторном размере, рассчитанном за час работы;</w:t>
      </w:r>
    </w:p>
    <w:p w14:paraId="682577A9"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за последующие часы работы - в двойном размере, рассчитанном за час работы.</w:t>
      </w:r>
    </w:p>
    <w:p w14:paraId="006C8D07"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По желанию работника сверхурочная работа вместо повышенной оплаты может компенсироваться предоставлением дополнительного времени отдыха, не менее времени, отработанного сверхурочно.</w:t>
      </w:r>
    </w:p>
    <w:p w14:paraId="5F6AF7F8" w14:textId="77777777" w:rsidR="00C358A9" w:rsidRDefault="00C358A9" w:rsidP="00B15FA8">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25B7C84D" w14:textId="77777777" w:rsidR="00502F81" w:rsidRDefault="00502F81" w:rsidP="00502F81">
      <w:pPr>
        <w:widowControl w:val="0"/>
        <w:autoSpaceDE w:val="0"/>
        <w:autoSpaceDN w:val="0"/>
        <w:spacing w:after="0" w:line="240" w:lineRule="auto"/>
        <w:jc w:val="center"/>
        <w:outlineLvl w:val="1"/>
        <w:rPr>
          <w:rFonts w:ascii="Times New Roman" w:eastAsia="Times New Roman" w:hAnsi="Times New Roman" w:cs="Times New Roman"/>
          <w:b/>
          <w:sz w:val="28"/>
          <w:szCs w:val="20"/>
          <w:lang w:eastAsia="ru-RU"/>
        </w:rPr>
      </w:pPr>
      <w:r w:rsidRPr="007412CE">
        <w:rPr>
          <w:rFonts w:ascii="Times New Roman" w:eastAsia="Times New Roman" w:hAnsi="Times New Roman" w:cs="Times New Roman"/>
          <w:b/>
          <w:sz w:val="28"/>
          <w:szCs w:val="20"/>
          <w:lang w:eastAsia="ru-RU"/>
        </w:rPr>
        <w:t>V. Порядок и условия установления стимулирующих выплат</w:t>
      </w:r>
    </w:p>
    <w:p w14:paraId="168C03CC" w14:textId="77777777" w:rsidR="00C358A9" w:rsidRPr="00502F81" w:rsidRDefault="00C358A9" w:rsidP="00502F81">
      <w:pPr>
        <w:widowControl w:val="0"/>
        <w:autoSpaceDE w:val="0"/>
        <w:autoSpaceDN w:val="0"/>
        <w:spacing w:after="0" w:line="240" w:lineRule="auto"/>
        <w:jc w:val="center"/>
        <w:outlineLvl w:val="1"/>
        <w:rPr>
          <w:rFonts w:ascii="Times New Roman" w:eastAsia="Times New Roman" w:hAnsi="Times New Roman" w:cs="Times New Roman"/>
          <w:b/>
          <w:sz w:val="28"/>
          <w:szCs w:val="20"/>
          <w:lang w:eastAsia="ru-RU"/>
        </w:rPr>
      </w:pPr>
    </w:p>
    <w:p w14:paraId="147A6A13"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5.1. Порядок и условия премирования (категории работников, подлежащих премированию, периодичность выплаты премий, условия, при которых работники не представляются к премированию) устанавливаются коллективным договором или положением о премировании, утверждаемым руководителем учреждения по согласованию с советом трудового коллектива.</w:t>
      </w:r>
    </w:p>
    <w:p w14:paraId="374420E3"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 xml:space="preserve">5.2. Руководитель учреждения премируется на основании трудового договора, заключенного с </w:t>
      </w:r>
      <w:r w:rsidR="00C0308D">
        <w:rPr>
          <w:rFonts w:ascii="Times New Roman" w:eastAsia="Times New Roman" w:hAnsi="Times New Roman" w:cs="Times New Roman"/>
          <w:sz w:val="28"/>
          <w:szCs w:val="20"/>
          <w:lang w:eastAsia="ru-RU"/>
        </w:rPr>
        <w:t>Главой города Курска</w:t>
      </w:r>
      <w:r w:rsidRPr="00502F81">
        <w:rPr>
          <w:rFonts w:ascii="Times New Roman" w:eastAsia="Times New Roman" w:hAnsi="Times New Roman" w:cs="Times New Roman"/>
          <w:sz w:val="28"/>
          <w:szCs w:val="20"/>
          <w:lang w:eastAsia="ru-RU"/>
        </w:rPr>
        <w:t>.</w:t>
      </w:r>
    </w:p>
    <w:p w14:paraId="4BAE70F7" w14:textId="77777777" w:rsidR="00C358A9" w:rsidRDefault="00C358A9"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w:t>
      </w:r>
      <w:r w:rsidR="00502F81">
        <w:rPr>
          <w:rFonts w:ascii="Times New Roman" w:eastAsia="Times New Roman" w:hAnsi="Times New Roman" w:cs="Times New Roman"/>
          <w:sz w:val="28"/>
          <w:szCs w:val="20"/>
          <w:lang w:eastAsia="ru-RU"/>
        </w:rPr>
        <w:t xml:space="preserve">.3. </w:t>
      </w:r>
      <w:r w:rsidR="00502F81" w:rsidRPr="00502F81">
        <w:rPr>
          <w:rFonts w:ascii="Times New Roman" w:eastAsia="Times New Roman" w:hAnsi="Times New Roman" w:cs="Times New Roman"/>
          <w:sz w:val="28"/>
          <w:szCs w:val="20"/>
          <w:lang w:eastAsia="ru-RU"/>
        </w:rPr>
        <w:t>Приказом руководителя учреждения работникам в пределах выделенных бюджетных ассигнований на оплату труда работников учреждения могут устанавливаться следующие выплаты стимулирующего характера:</w:t>
      </w:r>
    </w:p>
    <w:p w14:paraId="7E309F06" w14:textId="77777777" w:rsidR="00C358A9" w:rsidRDefault="0064523B"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5.3.1. </w:t>
      </w:r>
      <w:r w:rsidR="00502F81" w:rsidRPr="00502F81">
        <w:rPr>
          <w:rFonts w:ascii="Times New Roman" w:eastAsia="Times New Roman" w:hAnsi="Times New Roman" w:cs="Times New Roman"/>
          <w:sz w:val="28"/>
          <w:szCs w:val="20"/>
          <w:lang w:eastAsia="ru-RU"/>
        </w:rPr>
        <w:t>премирование по итогам работы за месяц, выплачивается с целью поощрения работников за общие результаты труда по итогам отчетного периода.</w:t>
      </w:r>
    </w:p>
    <w:p w14:paraId="2A51AD94" w14:textId="77777777" w:rsidR="00502F81"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При премировании учитывается:</w:t>
      </w:r>
    </w:p>
    <w:p w14:paraId="1A7CDF1C" w14:textId="77777777" w:rsidR="00C358A9" w:rsidRDefault="00C358A9"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lastRenderedPageBreak/>
        <w:t>1) качественное выполнение работ;</w:t>
      </w:r>
    </w:p>
    <w:p w14:paraId="4387EE91" w14:textId="77777777" w:rsidR="00C358A9" w:rsidRDefault="00C358A9"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C358A9">
        <w:rPr>
          <w:rFonts w:ascii="Times New Roman" w:eastAsia="Times New Roman" w:hAnsi="Times New Roman" w:cs="Times New Roman"/>
          <w:sz w:val="28"/>
          <w:szCs w:val="20"/>
          <w:lang w:eastAsia="ru-RU"/>
        </w:rPr>
        <w:t>2) успешное и добросовестное исполнение работником своих должностных обязанностей в соответствующем периоде;</w:t>
      </w:r>
    </w:p>
    <w:p w14:paraId="50D80FC2"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 xml:space="preserve">3) инициатива, творчество и применение в работе современных форм </w:t>
      </w:r>
      <w:r w:rsidR="0064523B">
        <w:rPr>
          <w:rFonts w:ascii="Times New Roman" w:eastAsia="Times New Roman" w:hAnsi="Times New Roman" w:cs="Times New Roman"/>
          <w:sz w:val="28"/>
          <w:szCs w:val="20"/>
          <w:lang w:eastAsia="ru-RU"/>
        </w:rPr>
        <w:t xml:space="preserve">          </w:t>
      </w:r>
      <w:r w:rsidRPr="00502F81">
        <w:rPr>
          <w:rFonts w:ascii="Times New Roman" w:eastAsia="Times New Roman" w:hAnsi="Times New Roman" w:cs="Times New Roman"/>
          <w:sz w:val="28"/>
          <w:szCs w:val="20"/>
          <w:lang w:eastAsia="ru-RU"/>
        </w:rPr>
        <w:t>и методов организации труда;</w:t>
      </w:r>
    </w:p>
    <w:p w14:paraId="0BE17293"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4) выполнение порученной работы, связанной с обеспечением рабочего процесса или уставной деятельности учреждения;</w:t>
      </w:r>
    </w:p>
    <w:p w14:paraId="62F536DC"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5) качественная подготовка и своевременная сдача отчетности;</w:t>
      </w:r>
    </w:p>
    <w:p w14:paraId="74467E5E"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6) участие в течение соответствующего периода в выполнении важных работ, мероприятий.</w:t>
      </w:r>
    </w:p>
    <w:p w14:paraId="4F6AE44B"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Премия по итогам работы за месяц, выплачивается в следующих размерах:</w:t>
      </w:r>
    </w:p>
    <w:p w14:paraId="52C4ECBC"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руководителям, специалистам и служащим в размере до 45% должностного оклада;</w:t>
      </w:r>
    </w:p>
    <w:p w14:paraId="67BAB9D1"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 xml:space="preserve">водителям легковых автомобилей, производственного персонала </w:t>
      </w:r>
      <w:r w:rsidR="0064523B">
        <w:rPr>
          <w:rFonts w:ascii="Times New Roman" w:eastAsia="Times New Roman" w:hAnsi="Times New Roman" w:cs="Times New Roman"/>
          <w:sz w:val="28"/>
          <w:szCs w:val="20"/>
          <w:lang w:eastAsia="ru-RU"/>
        </w:rPr>
        <w:t xml:space="preserve">                  </w:t>
      </w:r>
      <w:r w:rsidRPr="00502F81">
        <w:rPr>
          <w:rFonts w:ascii="Times New Roman" w:eastAsia="Times New Roman" w:hAnsi="Times New Roman" w:cs="Times New Roman"/>
          <w:sz w:val="28"/>
          <w:szCs w:val="20"/>
          <w:lang w:eastAsia="ru-RU"/>
        </w:rPr>
        <w:t>в размере до 45% должностного оклада;</w:t>
      </w:r>
    </w:p>
    <w:p w14:paraId="017778BF"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 xml:space="preserve">персоналу по охране и обслуживанию зданий, устанавливается размер </w:t>
      </w:r>
      <w:r w:rsidR="0064523B">
        <w:rPr>
          <w:rFonts w:ascii="Times New Roman" w:eastAsia="Times New Roman" w:hAnsi="Times New Roman" w:cs="Times New Roman"/>
          <w:sz w:val="28"/>
          <w:szCs w:val="20"/>
          <w:lang w:eastAsia="ru-RU"/>
        </w:rPr>
        <w:t xml:space="preserve">    </w:t>
      </w:r>
      <w:r w:rsidRPr="00502F81">
        <w:rPr>
          <w:rFonts w:ascii="Times New Roman" w:eastAsia="Times New Roman" w:hAnsi="Times New Roman" w:cs="Times New Roman"/>
          <w:sz w:val="28"/>
          <w:szCs w:val="20"/>
          <w:lang w:eastAsia="ru-RU"/>
        </w:rPr>
        <w:t>до 45% должностного оклада.</w:t>
      </w:r>
    </w:p>
    <w:p w14:paraId="5F5FE77D"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 xml:space="preserve">Премирование каждого конкретного сотрудника осуществляется исходя из выполнения поставленных перед ним задач и должностных обязанностей </w:t>
      </w:r>
      <w:r w:rsidR="0064523B">
        <w:rPr>
          <w:rFonts w:ascii="Times New Roman" w:eastAsia="Times New Roman" w:hAnsi="Times New Roman" w:cs="Times New Roman"/>
          <w:sz w:val="28"/>
          <w:szCs w:val="20"/>
          <w:lang w:eastAsia="ru-RU"/>
        </w:rPr>
        <w:t xml:space="preserve">    </w:t>
      </w:r>
      <w:r w:rsidRPr="00502F81">
        <w:rPr>
          <w:rFonts w:ascii="Times New Roman" w:eastAsia="Times New Roman" w:hAnsi="Times New Roman" w:cs="Times New Roman"/>
          <w:sz w:val="28"/>
          <w:szCs w:val="20"/>
          <w:lang w:eastAsia="ru-RU"/>
        </w:rPr>
        <w:t>с учетом требований, изложенных в трудовом договоре, и специфики деятельности учреждения в целом.</w:t>
      </w:r>
    </w:p>
    <w:p w14:paraId="7D4097C6" w14:textId="77777777" w:rsidR="00C358A9" w:rsidRDefault="00C25447"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5.3.2. </w:t>
      </w:r>
      <w:r w:rsidR="00502F81" w:rsidRPr="00502F81">
        <w:rPr>
          <w:rFonts w:ascii="Times New Roman" w:eastAsia="Times New Roman" w:hAnsi="Times New Roman" w:cs="Times New Roman"/>
          <w:sz w:val="28"/>
          <w:szCs w:val="20"/>
          <w:lang w:eastAsia="ru-RU"/>
        </w:rPr>
        <w:t>премии по итогам работы за год;</w:t>
      </w:r>
    </w:p>
    <w:p w14:paraId="320B8BC7" w14:textId="77777777" w:rsidR="00C358A9" w:rsidRDefault="00C25447"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5.3.3. </w:t>
      </w:r>
      <w:r w:rsidR="00502F81" w:rsidRPr="00502F81">
        <w:rPr>
          <w:rFonts w:ascii="Times New Roman" w:eastAsia="Times New Roman" w:hAnsi="Times New Roman" w:cs="Times New Roman"/>
          <w:sz w:val="28"/>
          <w:szCs w:val="20"/>
          <w:lang w:eastAsia="ru-RU"/>
        </w:rPr>
        <w:t>премия за интенсивность и высокие результаты работы.</w:t>
      </w:r>
    </w:p>
    <w:p w14:paraId="7FFE2D14"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При премировании за интенсивность и высокие результаты работы учитывается:</w:t>
      </w:r>
    </w:p>
    <w:p w14:paraId="551445A9"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1) напряженность и сложность работы;</w:t>
      </w:r>
    </w:p>
    <w:p w14:paraId="05C145BB"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2) высокие показатели профессионального мастерства работников;</w:t>
      </w:r>
    </w:p>
    <w:p w14:paraId="629CC889"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3) работа сверх функций должностных обязанностей;</w:t>
      </w:r>
    </w:p>
    <w:p w14:paraId="33C6130D"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4) применение в работе передовых методов труда;</w:t>
      </w:r>
    </w:p>
    <w:p w14:paraId="50D5A70C"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5) активное участие в коллективной работе, способствующее достижению более высокого результата деятельности учреждения.</w:t>
      </w:r>
    </w:p>
    <w:p w14:paraId="2F766295"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502F81">
        <w:rPr>
          <w:rFonts w:ascii="Times New Roman" w:eastAsia="Times New Roman" w:hAnsi="Times New Roman" w:cs="Times New Roman"/>
          <w:sz w:val="28"/>
          <w:szCs w:val="20"/>
          <w:lang w:eastAsia="ru-RU"/>
        </w:rPr>
        <w:t xml:space="preserve">Премия за интенсивность и высокие результаты работы выплачивается </w:t>
      </w:r>
      <w:r w:rsidR="00856221">
        <w:rPr>
          <w:rFonts w:ascii="Times New Roman" w:eastAsia="Times New Roman" w:hAnsi="Times New Roman" w:cs="Times New Roman"/>
          <w:sz w:val="28"/>
          <w:szCs w:val="20"/>
          <w:lang w:eastAsia="ru-RU"/>
        </w:rPr>
        <w:t xml:space="preserve">   </w:t>
      </w:r>
      <w:r w:rsidRPr="00502F81">
        <w:rPr>
          <w:rFonts w:ascii="Times New Roman" w:eastAsia="Times New Roman" w:hAnsi="Times New Roman" w:cs="Times New Roman"/>
          <w:sz w:val="28"/>
          <w:szCs w:val="20"/>
          <w:lang w:eastAsia="ru-RU"/>
        </w:rPr>
        <w:t>по итогам работы за месяц в размере до 200 процентов должностного оклада.</w:t>
      </w:r>
    </w:p>
    <w:p w14:paraId="6BB0C531"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5.4. </w:t>
      </w:r>
      <w:r w:rsidRPr="000C2AD7">
        <w:rPr>
          <w:rFonts w:ascii="Times New Roman" w:eastAsia="Times New Roman" w:hAnsi="Times New Roman" w:cs="Times New Roman"/>
          <w:sz w:val="28"/>
          <w:szCs w:val="20"/>
          <w:lang w:eastAsia="ru-RU"/>
        </w:rPr>
        <w:t>Премия по итогам работы выплачивается с целью поощрения работников за общие результаты труда по итогам работы за установленный период (месяц, квартал, полугодие, 9 месяцев, год), а также единовременно.</w:t>
      </w:r>
    </w:p>
    <w:p w14:paraId="7789EB8C"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 xml:space="preserve">Размер премии руководителю учреждения и выплаты стимулирующего характера устанавливаются по согласованию с </w:t>
      </w:r>
      <w:r>
        <w:rPr>
          <w:rFonts w:ascii="Times New Roman" w:eastAsia="Times New Roman" w:hAnsi="Times New Roman" w:cs="Times New Roman"/>
          <w:sz w:val="28"/>
          <w:szCs w:val="20"/>
          <w:lang w:eastAsia="ru-RU"/>
        </w:rPr>
        <w:t xml:space="preserve">Главой </w:t>
      </w:r>
      <w:r w:rsidRPr="000C2AD7">
        <w:rPr>
          <w:rFonts w:ascii="Times New Roman" w:eastAsia="Times New Roman" w:hAnsi="Times New Roman" w:cs="Times New Roman"/>
          <w:sz w:val="28"/>
          <w:szCs w:val="20"/>
          <w:lang w:eastAsia="ru-RU"/>
        </w:rPr>
        <w:t>города Курска.</w:t>
      </w:r>
    </w:p>
    <w:p w14:paraId="011E58B8"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 xml:space="preserve">Премии по итогам работы за квартал, полугодие, 9 месяцев и за год устанавливаются работникам в конкретном размере приказом руководителя учреждения, исходя из выполнения поставленных перед каждым работником задач и должностных обязанностей, с учетом трудовой функции, закрепленной в трудовом договоре, личного вклада работника в результаты </w:t>
      </w:r>
      <w:r w:rsidRPr="000C2AD7">
        <w:rPr>
          <w:rFonts w:ascii="Times New Roman" w:eastAsia="Times New Roman" w:hAnsi="Times New Roman" w:cs="Times New Roman"/>
          <w:sz w:val="28"/>
          <w:szCs w:val="20"/>
          <w:lang w:eastAsia="ru-RU"/>
        </w:rPr>
        <w:lastRenderedPageBreak/>
        <w:t xml:space="preserve">деятельности учреждения за соответствующий период и выплачиваются </w:t>
      </w:r>
      <w:r w:rsidR="00856221">
        <w:rPr>
          <w:rFonts w:ascii="Times New Roman" w:eastAsia="Times New Roman" w:hAnsi="Times New Roman" w:cs="Times New Roman"/>
          <w:sz w:val="28"/>
          <w:szCs w:val="20"/>
          <w:lang w:eastAsia="ru-RU"/>
        </w:rPr>
        <w:t xml:space="preserve">            </w:t>
      </w:r>
      <w:r w:rsidRPr="000C2AD7">
        <w:rPr>
          <w:rFonts w:ascii="Times New Roman" w:eastAsia="Times New Roman" w:hAnsi="Times New Roman" w:cs="Times New Roman"/>
          <w:sz w:val="28"/>
          <w:szCs w:val="20"/>
          <w:lang w:eastAsia="ru-RU"/>
        </w:rPr>
        <w:t>в пределах экономии фонда оплаты труда учреждения на текущий год.</w:t>
      </w:r>
    </w:p>
    <w:p w14:paraId="043E2BE4"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 xml:space="preserve">Конкретный размер премии по итогам работы за год может определяться как в процентах к окладу работника без учета других выплат, так </w:t>
      </w:r>
      <w:r w:rsidR="00856221">
        <w:rPr>
          <w:rFonts w:ascii="Times New Roman" w:eastAsia="Times New Roman" w:hAnsi="Times New Roman" w:cs="Times New Roman"/>
          <w:sz w:val="28"/>
          <w:szCs w:val="20"/>
          <w:lang w:eastAsia="ru-RU"/>
        </w:rPr>
        <w:t xml:space="preserve">                             </w:t>
      </w:r>
      <w:r w:rsidRPr="000C2AD7">
        <w:rPr>
          <w:rFonts w:ascii="Times New Roman" w:eastAsia="Times New Roman" w:hAnsi="Times New Roman" w:cs="Times New Roman"/>
          <w:sz w:val="28"/>
          <w:szCs w:val="20"/>
          <w:lang w:eastAsia="ru-RU"/>
        </w:rPr>
        <w:t>и в абсолютном размере в пределах имеющихся средств на оплату труда. Максимальным размером премия по итогам работы не ограничена.</w:t>
      </w:r>
    </w:p>
    <w:p w14:paraId="60268146" w14:textId="77777777" w:rsidR="0063494D"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 xml:space="preserve">Порядок и условия премирования определяются </w:t>
      </w:r>
      <w:r w:rsidR="00856221">
        <w:rPr>
          <w:rFonts w:ascii="Times New Roman" w:eastAsia="Times New Roman" w:hAnsi="Times New Roman" w:cs="Times New Roman"/>
          <w:sz w:val="28"/>
          <w:szCs w:val="20"/>
          <w:lang w:eastAsia="ru-RU"/>
        </w:rPr>
        <w:t>локальным актом учреждения.</w:t>
      </w:r>
    </w:p>
    <w:p w14:paraId="403A4FA7"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5.5.</w:t>
      </w:r>
      <w:r w:rsidRPr="000C2AD7">
        <w:t xml:space="preserve"> </w:t>
      </w:r>
      <w:r w:rsidRPr="000C2AD7">
        <w:rPr>
          <w:rFonts w:ascii="Times New Roman" w:eastAsia="Times New Roman" w:hAnsi="Times New Roman" w:cs="Times New Roman"/>
          <w:sz w:val="28"/>
          <w:szCs w:val="20"/>
          <w:lang w:eastAsia="ru-RU"/>
        </w:rPr>
        <w:t>Премирование работников учреждения осуществляется по решению руководителя учреждения.</w:t>
      </w:r>
    </w:p>
    <w:p w14:paraId="180E7F81"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 xml:space="preserve">Руководитель учреждения имеет право не выплачивать работнику учреждения премию по итогам работы полностью или установить ее </w:t>
      </w:r>
      <w:r w:rsidR="005A3097">
        <w:rPr>
          <w:rFonts w:ascii="Times New Roman" w:eastAsia="Times New Roman" w:hAnsi="Times New Roman" w:cs="Times New Roman"/>
          <w:sz w:val="28"/>
          <w:szCs w:val="20"/>
          <w:lang w:eastAsia="ru-RU"/>
        </w:rPr>
        <w:t xml:space="preserve">                      </w:t>
      </w:r>
      <w:r w:rsidRPr="000C2AD7">
        <w:rPr>
          <w:rFonts w:ascii="Times New Roman" w:eastAsia="Times New Roman" w:hAnsi="Times New Roman" w:cs="Times New Roman"/>
          <w:sz w:val="28"/>
          <w:szCs w:val="20"/>
          <w:lang w:eastAsia="ru-RU"/>
        </w:rPr>
        <w:t xml:space="preserve">в меньшем размере за период, в котором работник был привлечен </w:t>
      </w:r>
      <w:r w:rsidR="005A3097">
        <w:rPr>
          <w:rFonts w:ascii="Times New Roman" w:eastAsia="Times New Roman" w:hAnsi="Times New Roman" w:cs="Times New Roman"/>
          <w:sz w:val="28"/>
          <w:szCs w:val="20"/>
          <w:lang w:eastAsia="ru-RU"/>
        </w:rPr>
        <w:t xml:space="preserve">                            </w:t>
      </w:r>
      <w:r w:rsidRPr="000C2AD7">
        <w:rPr>
          <w:rFonts w:ascii="Times New Roman" w:eastAsia="Times New Roman" w:hAnsi="Times New Roman" w:cs="Times New Roman"/>
          <w:sz w:val="28"/>
          <w:szCs w:val="20"/>
          <w:lang w:eastAsia="ru-RU"/>
        </w:rPr>
        <w:t>к дисциплинарной ответственности.</w:t>
      </w:r>
    </w:p>
    <w:p w14:paraId="7F3E366D"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 xml:space="preserve">Премия по итогам работы за квартал, полугодие, 9 месяцев и за год </w:t>
      </w:r>
      <w:r w:rsidR="005A3097">
        <w:rPr>
          <w:rFonts w:ascii="Times New Roman" w:eastAsia="Times New Roman" w:hAnsi="Times New Roman" w:cs="Times New Roman"/>
          <w:sz w:val="28"/>
          <w:szCs w:val="20"/>
          <w:lang w:eastAsia="ru-RU"/>
        </w:rPr>
        <w:t xml:space="preserve">             </w:t>
      </w:r>
      <w:r w:rsidRPr="000C2AD7">
        <w:rPr>
          <w:rFonts w:ascii="Times New Roman" w:eastAsia="Times New Roman" w:hAnsi="Times New Roman" w:cs="Times New Roman"/>
          <w:sz w:val="28"/>
          <w:szCs w:val="20"/>
          <w:lang w:eastAsia="ru-RU"/>
        </w:rPr>
        <w:t>не выплачивается работникам:</w:t>
      </w:r>
    </w:p>
    <w:p w14:paraId="10BAE724" w14:textId="77777777" w:rsidR="000C2AD7" w:rsidRPr="000C2AD7"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заключившим трудовой договор на срок до двух месяцев;</w:t>
      </w:r>
    </w:p>
    <w:p w14:paraId="6D420726" w14:textId="77777777" w:rsidR="0063494D"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0C2AD7">
        <w:rPr>
          <w:rFonts w:ascii="Times New Roman" w:eastAsia="Times New Roman" w:hAnsi="Times New Roman" w:cs="Times New Roman"/>
          <w:sz w:val="28"/>
          <w:szCs w:val="20"/>
          <w:lang w:eastAsia="ru-RU"/>
        </w:rPr>
        <w:t>находящимся в отпуске по уходу за ребенком.</w:t>
      </w:r>
    </w:p>
    <w:p w14:paraId="19192A0E" w14:textId="77777777" w:rsidR="00C358A9" w:rsidRDefault="000C2AD7" w:rsidP="000C2AD7">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5.6. </w:t>
      </w:r>
      <w:r w:rsidR="002135D8" w:rsidRPr="002135D8">
        <w:rPr>
          <w:rFonts w:ascii="Times New Roman" w:eastAsia="Times New Roman" w:hAnsi="Times New Roman" w:cs="Times New Roman"/>
          <w:sz w:val="28"/>
          <w:szCs w:val="20"/>
          <w:lang w:eastAsia="ru-RU"/>
        </w:rPr>
        <w:t>Работникам учреждения ежегодно, за счет средств фонда оплаты труда выплачивается, в соответствии с Положением об оплате труда, материальная помощь в размере двух должностных окладов к очередному отпуску.</w:t>
      </w:r>
    </w:p>
    <w:p w14:paraId="756F0844" w14:textId="77777777" w:rsidR="00C358A9" w:rsidRDefault="002135D8"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135D8">
        <w:rPr>
          <w:rFonts w:ascii="Times New Roman" w:eastAsia="Times New Roman" w:hAnsi="Times New Roman" w:cs="Times New Roman"/>
          <w:sz w:val="28"/>
          <w:szCs w:val="20"/>
          <w:lang w:eastAsia="ru-RU"/>
        </w:rPr>
        <w:t>Основанием для выплаты материальной помощи является приказ руководителя учреждения.</w:t>
      </w:r>
    </w:p>
    <w:p w14:paraId="3F9D06D9" w14:textId="77777777" w:rsidR="00C358A9" w:rsidRDefault="002135D8"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135D8">
        <w:rPr>
          <w:rFonts w:ascii="Times New Roman" w:eastAsia="Times New Roman" w:hAnsi="Times New Roman" w:cs="Times New Roman"/>
          <w:sz w:val="28"/>
          <w:szCs w:val="20"/>
          <w:lang w:eastAsia="ru-RU"/>
        </w:rPr>
        <w:t xml:space="preserve">Работникам учреждения может выплачиваться в соответствии </w:t>
      </w:r>
      <w:r w:rsidR="005A3097">
        <w:rPr>
          <w:rFonts w:ascii="Times New Roman" w:eastAsia="Times New Roman" w:hAnsi="Times New Roman" w:cs="Times New Roman"/>
          <w:sz w:val="28"/>
          <w:szCs w:val="20"/>
          <w:lang w:eastAsia="ru-RU"/>
        </w:rPr>
        <w:t xml:space="preserve">                         </w:t>
      </w:r>
      <w:r w:rsidRPr="002135D8">
        <w:rPr>
          <w:rFonts w:ascii="Times New Roman" w:eastAsia="Times New Roman" w:hAnsi="Times New Roman" w:cs="Times New Roman"/>
          <w:sz w:val="28"/>
          <w:szCs w:val="20"/>
          <w:lang w:eastAsia="ru-RU"/>
        </w:rPr>
        <w:t>с коллективным договором единовременная материальная помощь за счет экономии средств фонда оплаты труда в сумме 5000 рублей в следующих случаях:</w:t>
      </w:r>
    </w:p>
    <w:p w14:paraId="061C8D46" w14:textId="77777777" w:rsidR="00C358A9" w:rsidRDefault="002135D8"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135D8">
        <w:rPr>
          <w:rFonts w:ascii="Times New Roman" w:eastAsia="Times New Roman" w:hAnsi="Times New Roman" w:cs="Times New Roman"/>
          <w:sz w:val="28"/>
          <w:szCs w:val="20"/>
          <w:lang w:eastAsia="ru-RU"/>
        </w:rPr>
        <w:t>временной нетрудоспособности или смерти сотрудника в период его трудовых отношений с учреждением (выплачивается его близким родственникам);</w:t>
      </w:r>
    </w:p>
    <w:p w14:paraId="10647320" w14:textId="77777777" w:rsidR="00C358A9" w:rsidRDefault="002135D8"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135D8">
        <w:rPr>
          <w:rFonts w:ascii="Times New Roman" w:eastAsia="Times New Roman" w:hAnsi="Times New Roman" w:cs="Times New Roman"/>
          <w:sz w:val="28"/>
          <w:szCs w:val="20"/>
          <w:lang w:eastAsia="ru-RU"/>
        </w:rPr>
        <w:t>смерти близких родственников (родители, дети, супруги (а));</w:t>
      </w:r>
    </w:p>
    <w:p w14:paraId="78A14B0B" w14:textId="77777777" w:rsidR="00C358A9" w:rsidRDefault="002135D8"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135D8">
        <w:rPr>
          <w:rFonts w:ascii="Times New Roman" w:eastAsia="Times New Roman" w:hAnsi="Times New Roman" w:cs="Times New Roman"/>
          <w:sz w:val="28"/>
          <w:szCs w:val="20"/>
          <w:lang w:eastAsia="ru-RU"/>
        </w:rPr>
        <w:t>тяжелого материального положения работников в связи с утратой или повреждением имущества в результате стихийных бедствий и иных непредвиденных обстоятельств (пожар, авария в системе водоснабжения, отопления и др.);</w:t>
      </w:r>
    </w:p>
    <w:p w14:paraId="5EC8DC95" w14:textId="77777777" w:rsidR="00C358A9" w:rsidRDefault="002135D8"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135D8">
        <w:rPr>
          <w:rFonts w:ascii="Times New Roman" w:eastAsia="Times New Roman" w:hAnsi="Times New Roman" w:cs="Times New Roman"/>
          <w:sz w:val="28"/>
          <w:szCs w:val="20"/>
          <w:lang w:eastAsia="ru-RU"/>
        </w:rPr>
        <w:t>рождение ребенка работника;</w:t>
      </w:r>
    </w:p>
    <w:p w14:paraId="5AC31612" w14:textId="77777777" w:rsidR="00C358A9" w:rsidRDefault="002135D8"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2135D8">
        <w:rPr>
          <w:rFonts w:ascii="Times New Roman" w:eastAsia="Times New Roman" w:hAnsi="Times New Roman" w:cs="Times New Roman"/>
          <w:sz w:val="28"/>
          <w:szCs w:val="20"/>
          <w:lang w:eastAsia="ru-RU"/>
        </w:rPr>
        <w:t>регистрация брака работника.</w:t>
      </w:r>
    </w:p>
    <w:p w14:paraId="0932977F" w14:textId="77777777" w:rsidR="00C358A9" w:rsidRDefault="00502F81"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r w:rsidRPr="00910000">
        <w:rPr>
          <w:rFonts w:ascii="Times New Roman" w:eastAsia="Times New Roman" w:hAnsi="Times New Roman" w:cs="Times New Roman"/>
          <w:sz w:val="28"/>
          <w:szCs w:val="20"/>
          <w:lang w:eastAsia="ru-RU"/>
        </w:rPr>
        <w:t xml:space="preserve">5.7. Руководитель и работники учреждения, награжденные Почетными грамотами и благодарностями федеральных органов исполнительной власти, законодательного и исполнительных органов государственной власти Курской области, органов местного самоуправления города Курска, государственных и муниципальных учреждений, разово премируются </w:t>
      </w:r>
      <w:r w:rsidR="005A3097">
        <w:rPr>
          <w:rFonts w:ascii="Times New Roman" w:eastAsia="Times New Roman" w:hAnsi="Times New Roman" w:cs="Times New Roman"/>
          <w:sz w:val="28"/>
          <w:szCs w:val="20"/>
          <w:lang w:eastAsia="ru-RU"/>
        </w:rPr>
        <w:t xml:space="preserve">                  </w:t>
      </w:r>
      <w:r w:rsidRPr="00910000">
        <w:rPr>
          <w:rFonts w:ascii="Times New Roman" w:eastAsia="Times New Roman" w:hAnsi="Times New Roman" w:cs="Times New Roman"/>
          <w:sz w:val="28"/>
          <w:szCs w:val="20"/>
          <w:lang w:eastAsia="ru-RU"/>
        </w:rPr>
        <w:t xml:space="preserve">в соответствии с Положениями о почетных грамотах, благодарностях за счет </w:t>
      </w:r>
      <w:r w:rsidRPr="00910000">
        <w:rPr>
          <w:rFonts w:ascii="Times New Roman" w:eastAsia="Times New Roman" w:hAnsi="Times New Roman" w:cs="Times New Roman"/>
          <w:sz w:val="28"/>
          <w:szCs w:val="20"/>
          <w:lang w:eastAsia="ru-RU"/>
        </w:rPr>
        <w:lastRenderedPageBreak/>
        <w:t>экономии фонда оплаты труда учреждения.</w:t>
      </w:r>
    </w:p>
    <w:p w14:paraId="74EA8646" w14:textId="77777777" w:rsidR="002537D4" w:rsidRDefault="002537D4" w:rsidP="00C358A9">
      <w:pPr>
        <w:widowControl w:val="0"/>
        <w:autoSpaceDE w:val="0"/>
        <w:autoSpaceDN w:val="0"/>
        <w:spacing w:after="0" w:line="240" w:lineRule="auto"/>
        <w:ind w:firstLine="540"/>
        <w:jc w:val="both"/>
        <w:rPr>
          <w:rFonts w:ascii="Times New Roman" w:eastAsia="Times New Roman" w:hAnsi="Times New Roman" w:cs="Times New Roman"/>
          <w:sz w:val="28"/>
          <w:szCs w:val="20"/>
          <w:lang w:eastAsia="ru-RU"/>
        </w:rPr>
      </w:pPr>
    </w:p>
    <w:p w14:paraId="642E32E6" w14:textId="77777777" w:rsidR="00F22983" w:rsidRDefault="00F22983" w:rsidP="00C358A9">
      <w:pPr>
        <w:widowControl w:val="0"/>
        <w:autoSpaceDE w:val="0"/>
        <w:autoSpaceDN w:val="0"/>
        <w:spacing w:after="0" w:line="240" w:lineRule="auto"/>
        <w:ind w:firstLine="540"/>
        <w:jc w:val="center"/>
        <w:rPr>
          <w:rFonts w:ascii="Times New Roman CYR" w:eastAsiaTheme="minorEastAsia" w:hAnsi="Times New Roman CYR" w:cs="Times New Roman CYR"/>
          <w:b/>
          <w:bCs/>
          <w:color w:val="26282F"/>
          <w:sz w:val="28"/>
          <w:szCs w:val="28"/>
          <w:lang w:eastAsia="ru-RU"/>
        </w:rPr>
      </w:pPr>
      <w:r w:rsidRPr="00F22983">
        <w:rPr>
          <w:rFonts w:ascii="Times New Roman CYR" w:eastAsiaTheme="minorEastAsia" w:hAnsi="Times New Roman CYR" w:cs="Times New Roman CYR"/>
          <w:b/>
          <w:bCs/>
          <w:color w:val="26282F"/>
          <w:sz w:val="28"/>
          <w:szCs w:val="28"/>
          <w:lang w:eastAsia="ru-RU"/>
        </w:rPr>
        <w:t>VI. Другие вопросы оплаты труда</w:t>
      </w:r>
    </w:p>
    <w:p w14:paraId="5B638AFA" w14:textId="77777777" w:rsidR="002537D4" w:rsidRDefault="002537D4" w:rsidP="00C358A9">
      <w:pPr>
        <w:widowControl w:val="0"/>
        <w:autoSpaceDE w:val="0"/>
        <w:autoSpaceDN w:val="0"/>
        <w:spacing w:after="0" w:line="240" w:lineRule="auto"/>
        <w:ind w:firstLine="540"/>
        <w:jc w:val="center"/>
        <w:rPr>
          <w:rFonts w:ascii="Times New Roman CYR" w:eastAsiaTheme="minorEastAsia" w:hAnsi="Times New Roman CYR" w:cs="Times New Roman CYR"/>
          <w:b/>
          <w:bCs/>
          <w:color w:val="26282F"/>
          <w:sz w:val="28"/>
          <w:szCs w:val="28"/>
          <w:lang w:eastAsia="ru-RU"/>
        </w:rPr>
      </w:pPr>
    </w:p>
    <w:p w14:paraId="14D78877" w14:textId="77777777" w:rsidR="00F22983" w:rsidRPr="00F22983" w:rsidRDefault="00F22983" w:rsidP="00F22983">
      <w:pPr>
        <w:widowControl w:val="0"/>
        <w:tabs>
          <w:tab w:val="left" w:pos="567"/>
        </w:tabs>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bookmarkStart w:id="3" w:name="sub_1601"/>
      <w:r w:rsidRPr="00F22983">
        <w:rPr>
          <w:rFonts w:ascii="Times New Roman CYR" w:eastAsiaTheme="minorEastAsia" w:hAnsi="Times New Roman CYR" w:cs="Times New Roman CYR"/>
          <w:sz w:val="28"/>
          <w:szCs w:val="28"/>
          <w:lang w:eastAsia="ru-RU"/>
        </w:rPr>
        <w:t xml:space="preserve">        6.1. Штатное расписание учреждения включает в себя все должности (профессии рабочих) учреждения и ежегодно утверждается руководителем учреждения по согласованию с учредителем.</w:t>
      </w:r>
    </w:p>
    <w:bookmarkEnd w:id="3"/>
    <w:p w14:paraId="2B9B096F" w14:textId="77777777" w:rsidR="00F22983" w:rsidRPr="00F22983" w:rsidRDefault="00F22983" w:rsidP="00F22983">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8"/>
          <w:szCs w:val="28"/>
          <w:lang w:eastAsia="ru-RU"/>
        </w:rPr>
      </w:pPr>
      <w:r w:rsidRPr="00F22983">
        <w:rPr>
          <w:rFonts w:ascii="Times New Roman CYR" w:eastAsiaTheme="minorEastAsia" w:hAnsi="Times New Roman CYR" w:cs="Times New Roman CYR"/>
          <w:sz w:val="28"/>
          <w:szCs w:val="28"/>
          <w:lang w:eastAsia="ru-RU"/>
        </w:rPr>
        <w:t>Численный состав работников учреждения должен быть достаточным для гарантированного выполнения его функций, задач, объемов работ.</w:t>
      </w:r>
    </w:p>
    <w:p w14:paraId="75C5B6BF" w14:textId="77777777" w:rsidR="00F22983" w:rsidRPr="00F22983" w:rsidRDefault="00F22983" w:rsidP="00F22983">
      <w:pPr>
        <w:widowControl w:val="0"/>
        <w:tabs>
          <w:tab w:val="left" w:pos="567"/>
        </w:tabs>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bookmarkStart w:id="4" w:name="sub_1602"/>
      <w:r w:rsidRPr="00F22983">
        <w:rPr>
          <w:rFonts w:ascii="Times New Roman CYR" w:eastAsiaTheme="minorEastAsia" w:hAnsi="Times New Roman CYR" w:cs="Times New Roman CYR"/>
          <w:sz w:val="28"/>
          <w:szCs w:val="28"/>
          <w:lang w:eastAsia="ru-RU"/>
        </w:rPr>
        <w:t xml:space="preserve">        6.2. При формировании фонда оплаты труда работников учреждения сверх суммы средств, направляемых для выплаты должностных окладов, предусматриваются следующие средства для выплаты (в расчете на год):</w:t>
      </w:r>
    </w:p>
    <w:bookmarkEnd w:id="4"/>
    <w:p w14:paraId="3D00ABE8" w14:textId="77777777" w:rsidR="00F22983" w:rsidRPr="00F22983" w:rsidRDefault="00F22983" w:rsidP="00F22983">
      <w:pPr>
        <w:widowControl w:val="0"/>
        <w:tabs>
          <w:tab w:val="left" w:pos="567"/>
        </w:tabs>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1) ежемесячной надбавки к должностному окладу за сложность </w:t>
      </w:r>
      <w:r w:rsidR="005A3097">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и напряженность руководителю учреждения, его заместителю и главному бухгалтеру в </w:t>
      </w:r>
      <w:r w:rsidRPr="00177E87">
        <w:rPr>
          <w:rFonts w:ascii="Times New Roman CYR" w:eastAsiaTheme="minorEastAsia" w:hAnsi="Times New Roman CYR" w:cs="Times New Roman CYR"/>
          <w:sz w:val="28"/>
          <w:szCs w:val="28"/>
          <w:lang w:eastAsia="ru-RU"/>
        </w:rPr>
        <w:t>размере 6,</w:t>
      </w:r>
      <w:r w:rsidR="00177E87" w:rsidRPr="00177E87">
        <w:rPr>
          <w:rFonts w:ascii="Times New Roman CYR" w:eastAsiaTheme="minorEastAsia" w:hAnsi="Times New Roman CYR" w:cs="Times New Roman CYR"/>
          <w:sz w:val="28"/>
          <w:szCs w:val="28"/>
          <w:lang w:eastAsia="ru-RU"/>
        </w:rPr>
        <w:t>9</w:t>
      </w:r>
      <w:r w:rsidRPr="00177E87">
        <w:rPr>
          <w:rFonts w:ascii="Times New Roman CYR" w:eastAsiaTheme="minorEastAsia" w:hAnsi="Times New Roman CYR" w:cs="Times New Roman CYR"/>
          <w:sz w:val="28"/>
          <w:szCs w:val="28"/>
          <w:lang w:eastAsia="ru-RU"/>
        </w:rPr>
        <w:t xml:space="preserve"> должностного</w:t>
      </w:r>
      <w:r w:rsidRPr="00F22983">
        <w:rPr>
          <w:rFonts w:ascii="Times New Roman CYR" w:eastAsiaTheme="minorEastAsia" w:hAnsi="Times New Roman CYR" w:cs="Times New Roman CYR"/>
          <w:sz w:val="28"/>
          <w:szCs w:val="28"/>
          <w:lang w:eastAsia="ru-RU"/>
        </w:rPr>
        <w:t xml:space="preserve"> оклада руководителя учреждения, его заместителя и главного бухгалтера;</w:t>
      </w:r>
    </w:p>
    <w:p w14:paraId="5DCFBA1F"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2) ежемесячной надбавки к должностному окладу по персональному повышающему коэффициенту в размере </w:t>
      </w:r>
      <w:r w:rsidR="000C5CF1">
        <w:rPr>
          <w:rFonts w:ascii="Times New Roman CYR" w:eastAsiaTheme="minorEastAsia" w:hAnsi="Times New Roman CYR" w:cs="Times New Roman CYR"/>
          <w:sz w:val="28"/>
          <w:szCs w:val="28"/>
          <w:lang w:eastAsia="ru-RU"/>
        </w:rPr>
        <w:t>5,5</w:t>
      </w:r>
      <w:r w:rsidRPr="00F22983">
        <w:rPr>
          <w:rFonts w:ascii="Times New Roman CYR" w:eastAsiaTheme="minorEastAsia" w:hAnsi="Times New Roman CYR" w:cs="Times New Roman CYR"/>
          <w:sz w:val="28"/>
          <w:szCs w:val="28"/>
          <w:lang w:eastAsia="ru-RU"/>
        </w:rPr>
        <w:t xml:space="preserve"> должностн</w:t>
      </w:r>
      <w:r w:rsidR="000C5CF1">
        <w:rPr>
          <w:rFonts w:ascii="Times New Roman CYR" w:eastAsiaTheme="minorEastAsia" w:hAnsi="Times New Roman CYR" w:cs="Times New Roman CYR"/>
          <w:sz w:val="28"/>
          <w:szCs w:val="28"/>
          <w:lang w:eastAsia="ru-RU"/>
        </w:rPr>
        <w:t>ых</w:t>
      </w:r>
      <w:r w:rsidRPr="00F22983">
        <w:rPr>
          <w:rFonts w:ascii="Times New Roman CYR" w:eastAsiaTheme="minorEastAsia" w:hAnsi="Times New Roman CYR" w:cs="Times New Roman CYR"/>
          <w:sz w:val="28"/>
          <w:szCs w:val="28"/>
          <w:lang w:eastAsia="ru-RU"/>
        </w:rPr>
        <w:t xml:space="preserve"> оклад</w:t>
      </w:r>
      <w:r w:rsidR="000C5CF1">
        <w:rPr>
          <w:rFonts w:ascii="Times New Roman CYR" w:eastAsiaTheme="minorEastAsia" w:hAnsi="Times New Roman CYR" w:cs="Times New Roman CYR"/>
          <w:sz w:val="28"/>
          <w:szCs w:val="28"/>
          <w:lang w:eastAsia="ru-RU"/>
        </w:rPr>
        <w:t>ов</w:t>
      </w:r>
      <w:r w:rsidR="000C5CF1" w:rsidRPr="000C5CF1">
        <w:t xml:space="preserve"> </w:t>
      </w:r>
      <w:r w:rsidR="000C5CF1" w:rsidRPr="000C5CF1">
        <w:rPr>
          <w:rFonts w:ascii="Times New Roman CYR" w:eastAsiaTheme="minorEastAsia" w:hAnsi="Times New Roman CYR" w:cs="Times New Roman CYR"/>
          <w:sz w:val="28"/>
          <w:szCs w:val="28"/>
          <w:lang w:eastAsia="ru-RU"/>
        </w:rPr>
        <w:t xml:space="preserve">в целом </w:t>
      </w:r>
      <w:r w:rsidR="005A3097">
        <w:rPr>
          <w:rFonts w:ascii="Times New Roman CYR" w:eastAsiaTheme="minorEastAsia" w:hAnsi="Times New Roman CYR" w:cs="Times New Roman CYR"/>
          <w:sz w:val="28"/>
          <w:szCs w:val="28"/>
          <w:lang w:eastAsia="ru-RU"/>
        </w:rPr>
        <w:t xml:space="preserve">      </w:t>
      </w:r>
      <w:r w:rsidR="000C5CF1" w:rsidRPr="000C5CF1">
        <w:rPr>
          <w:rFonts w:ascii="Times New Roman CYR" w:eastAsiaTheme="minorEastAsia" w:hAnsi="Times New Roman CYR" w:cs="Times New Roman CYR"/>
          <w:sz w:val="28"/>
          <w:szCs w:val="28"/>
          <w:lang w:eastAsia="ru-RU"/>
        </w:rPr>
        <w:t>по учреждению</w:t>
      </w:r>
      <w:r w:rsidRPr="00F22983">
        <w:rPr>
          <w:rFonts w:ascii="Times New Roman CYR" w:eastAsiaTheme="minorEastAsia" w:hAnsi="Times New Roman CYR" w:cs="Times New Roman CYR"/>
          <w:sz w:val="28"/>
          <w:szCs w:val="28"/>
          <w:lang w:eastAsia="ru-RU"/>
        </w:rPr>
        <w:t>;</w:t>
      </w:r>
    </w:p>
    <w:p w14:paraId="0524251C"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3) ежемесячной надбавки к должностному окладу по повышающему коэффициенту за специфику работы в </w:t>
      </w:r>
      <w:r w:rsidRPr="000C5CF1">
        <w:rPr>
          <w:rFonts w:ascii="Times New Roman CYR" w:eastAsiaTheme="minorEastAsia" w:hAnsi="Times New Roman CYR" w:cs="Times New Roman CYR"/>
          <w:sz w:val="28"/>
          <w:szCs w:val="28"/>
          <w:lang w:eastAsia="ru-RU"/>
        </w:rPr>
        <w:t>размере 4,</w:t>
      </w:r>
      <w:r w:rsidR="000C5CF1" w:rsidRPr="000C5CF1">
        <w:rPr>
          <w:rFonts w:ascii="Times New Roman CYR" w:eastAsiaTheme="minorEastAsia" w:hAnsi="Times New Roman CYR" w:cs="Times New Roman CYR"/>
          <w:sz w:val="28"/>
          <w:szCs w:val="28"/>
          <w:lang w:eastAsia="ru-RU"/>
        </w:rPr>
        <w:t>3</w:t>
      </w:r>
      <w:r w:rsidRPr="00F22983">
        <w:rPr>
          <w:rFonts w:ascii="Times New Roman CYR" w:eastAsiaTheme="minorEastAsia" w:hAnsi="Times New Roman CYR" w:cs="Times New Roman CYR"/>
          <w:sz w:val="28"/>
          <w:szCs w:val="28"/>
          <w:lang w:eastAsia="ru-RU"/>
        </w:rPr>
        <w:t xml:space="preserve"> должностн</w:t>
      </w:r>
      <w:r w:rsidR="000C5CF1">
        <w:rPr>
          <w:rFonts w:ascii="Times New Roman CYR" w:eastAsiaTheme="minorEastAsia" w:hAnsi="Times New Roman CYR" w:cs="Times New Roman CYR"/>
          <w:sz w:val="28"/>
          <w:szCs w:val="28"/>
          <w:lang w:eastAsia="ru-RU"/>
        </w:rPr>
        <w:t>ых</w:t>
      </w:r>
      <w:r w:rsidRPr="00F22983">
        <w:rPr>
          <w:rFonts w:ascii="Times New Roman CYR" w:eastAsiaTheme="minorEastAsia" w:hAnsi="Times New Roman CYR" w:cs="Times New Roman CYR"/>
          <w:sz w:val="28"/>
          <w:szCs w:val="28"/>
          <w:lang w:eastAsia="ru-RU"/>
        </w:rPr>
        <w:t xml:space="preserve"> оклад</w:t>
      </w:r>
      <w:r w:rsidR="000C5CF1">
        <w:rPr>
          <w:rFonts w:ascii="Times New Roman CYR" w:eastAsiaTheme="minorEastAsia" w:hAnsi="Times New Roman CYR" w:cs="Times New Roman CYR"/>
          <w:sz w:val="28"/>
          <w:szCs w:val="28"/>
          <w:lang w:eastAsia="ru-RU"/>
        </w:rPr>
        <w:t>ов</w:t>
      </w:r>
      <w:r w:rsidR="000C5CF1" w:rsidRPr="000C5CF1">
        <w:t xml:space="preserve"> </w:t>
      </w:r>
      <w:r w:rsidR="005A3097">
        <w:t xml:space="preserve">                 </w:t>
      </w:r>
      <w:r w:rsidR="000C5CF1" w:rsidRPr="000C5CF1">
        <w:rPr>
          <w:rFonts w:ascii="Times New Roman CYR" w:eastAsiaTheme="minorEastAsia" w:hAnsi="Times New Roman CYR" w:cs="Times New Roman CYR"/>
          <w:sz w:val="28"/>
          <w:szCs w:val="28"/>
          <w:lang w:eastAsia="ru-RU"/>
        </w:rPr>
        <w:t>в целом по учреждению</w:t>
      </w:r>
      <w:r w:rsidRPr="00F22983">
        <w:rPr>
          <w:rFonts w:ascii="Times New Roman CYR" w:eastAsiaTheme="minorEastAsia" w:hAnsi="Times New Roman CYR" w:cs="Times New Roman CYR"/>
          <w:sz w:val="28"/>
          <w:szCs w:val="28"/>
          <w:lang w:eastAsia="ru-RU"/>
        </w:rPr>
        <w:t>;</w:t>
      </w:r>
    </w:p>
    <w:p w14:paraId="56B06196"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4) ежемесячной надбавки водителям к должностному окладу </w:t>
      </w:r>
      <w:r w:rsidR="005A3097">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за классность в размере 1 должностного оклада (водителей);</w:t>
      </w:r>
    </w:p>
    <w:p w14:paraId="479C9D18"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bookmarkStart w:id="5" w:name="sub_16205"/>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5) ежемесячной надбавки водителям к должностному окладу </w:t>
      </w:r>
      <w:r w:rsidR="005A3097">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за ненормированный рабочий день в </w:t>
      </w:r>
      <w:r w:rsidRPr="000C5CF1">
        <w:rPr>
          <w:rFonts w:ascii="Times New Roman CYR" w:eastAsiaTheme="minorEastAsia" w:hAnsi="Times New Roman CYR" w:cs="Times New Roman CYR"/>
          <w:sz w:val="28"/>
          <w:szCs w:val="28"/>
          <w:lang w:eastAsia="ru-RU"/>
        </w:rPr>
        <w:t>размере 3,5 должностн</w:t>
      </w:r>
      <w:r w:rsidR="000C5CF1">
        <w:rPr>
          <w:rFonts w:ascii="Times New Roman CYR" w:eastAsiaTheme="minorEastAsia" w:hAnsi="Times New Roman CYR" w:cs="Times New Roman CYR"/>
          <w:sz w:val="28"/>
          <w:szCs w:val="28"/>
          <w:lang w:eastAsia="ru-RU"/>
        </w:rPr>
        <w:t>ых</w:t>
      </w:r>
      <w:r w:rsidRPr="00F22983">
        <w:rPr>
          <w:rFonts w:ascii="Times New Roman CYR" w:eastAsiaTheme="minorEastAsia" w:hAnsi="Times New Roman CYR" w:cs="Times New Roman CYR"/>
          <w:sz w:val="28"/>
          <w:szCs w:val="28"/>
          <w:lang w:eastAsia="ru-RU"/>
        </w:rPr>
        <w:t xml:space="preserve"> оклад</w:t>
      </w:r>
      <w:r w:rsidR="000C5CF1">
        <w:rPr>
          <w:rFonts w:ascii="Times New Roman CYR" w:eastAsiaTheme="minorEastAsia" w:hAnsi="Times New Roman CYR" w:cs="Times New Roman CYR"/>
          <w:sz w:val="28"/>
          <w:szCs w:val="28"/>
          <w:lang w:eastAsia="ru-RU"/>
        </w:rPr>
        <w:t>ов</w:t>
      </w:r>
      <w:r w:rsidRPr="00F22983">
        <w:rPr>
          <w:rFonts w:ascii="Times New Roman CYR" w:eastAsiaTheme="minorEastAsia" w:hAnsi="Times New Roman CYR" w:cs="Times New Roman CYR"/>
          <w:sz w:val="28"/>
          <w:szCs w:val="28"/>
          <w:lang w:eastAsia="ru-RU"/>
        </w:rPr>
        <w:t xml:space="preserve"> (водителей);</w:t>
      </w:r>
    </w:p>
    <w:bookmarkEnd w:id="5"/>
    <w:p w14:paraId="5E43873F"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6) доплаты за работу в ночное время (водителям дежурного автомобиля, диспетчерам и сторожам) в размере 2 должностных окладов (водителей дежурного автомобиля, диспетчеров и сторожей);</w:t>
      </w:r>
    </w:p>
    <w:p w14:paraId="5FA85A72"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7) оплата за работу в выходные и нерабочие праздничные дни в размере 3 должностных окладов</w:t>
      </w:r>
      <w:r w:rsidR="000C5CF1" w:rsidRPr="000C5CF1">
        <w:t xml:space="preserve"> </w:t>
      </w:r>
      <w:r w:rsidR="000C5CF1" w:rsidRPr="000C5CF1">
        <w:rPr>
          <w:rFonts w:ascii="Times New Roman CYR" w:eastAsiaTheme="minorEastAsia" w:hAnsi="Times New Roman CYR" w:cs="Times New Roman CYR"/>
          <w:sz w:val="28"/>
          <w:szCs w:val="28"/>
          <w:lang w:eastAsia="ru-RU"/>
        </w:rPr>
        <w:t>в целом по учреждению</w:t>
      </w:r>
      <w:r w:rsidRPr="00F22983">
        <w:rPr>
          <w:rFonts w:ascii="Times New Roman CYR" w:eastAsiaTheme="minorEastAsia" w:hAnsi="Times New Roman CYR" w:cs="Times New Roman CYR"/>
          <w:sz w:val="28"/>
          <w:szCs w:val="28"/>
          <w:lang w:eastAsia="ru-RU"/>
        </w:rPr>
        <w:t>;</w:t>
      </w:r>
    </w:p>
    <w:p w14:paraId="58A2AA18"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8) премии по итогам работы за месяц (ежемесячной премии) в размере 4</w:t>
      </w:r>
      <w:r w:rsidR="000C5CF1">
        <w:rPr>
          <w:rFonts w:ascii="Times New Roman CYR" w:eastAsiaTheme="minorEastAsia" w:hAnsi="Times New Roman CYR" w:cs="Times New Roman CYR"/>
          <w:sz w:val="28"/>
          <w:szCs w:val="28"/>
          <w:lang w:eastAsia="ru-RU"/>
        </w:rPr>
        <w:t>,8</w:t>
      </w:r>
      <w:r w:rsidRPr="00F22983">
        <w:rPr>
          <w:rFonts w:ascii="Times New Roman CYR" w:eastAsiaTheme="minorEastAsia" w:hAnsi="Times New Roman CYR" w:cs="Times New Roman CYR"/>
          <w:sz w:val="28"/>
          <w:szCs w:val="28"/>
          <w:lang w:eastAsia="ru-RU"/>
        </w:rPr>
        <w:t> должностных окладов</w:t>
      </w:r>
      <w:r w:rsidR="000C5CF1" w:rsidRPr="000C5CF1">
        <w:t xml:space="preserve"> </w:t>
      </w:r>
      <w:r w:rsidR="000C5CF1" w:rsidRPr="000C5CF1">
        <w:rPr>
          <w:rFonts w:ascii="Times New Roman CYR" w:eastAsiaTheme="minorEastAsia" w:hAnsi="Times New Roman CYR" w:cs="Times New Roman CYR"/>
          <w:sz w:val="28"/>
          <w:szCs w:val="28"/>
          <w:lang w:eastAsia="ru-RU"/>
        </w:rPr>
        <w:t>в целом по учреждению</w:t>
      </w:r>
      <w:r w:rsidRPr="00F22983">
        <w:rPr>
          <w:rFonts w:ascii="Times New Roman CYR" w:eastAsiaTheme="minorEastAsia" w:hAnsi="Times New Roman CYR" w:cs="Times New Roman CYR"/>
          <w:sz w:val="28"/>
          <w:szCs w:val="28"/>
          <w:lang w:eastAsia="ru-RU"/>
        </w:rPr>
        <w:t>;</w:t>
      </w:r>
    </w:p>
    <w:p w14:paraId="73643D06"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9) ежемесячной премии за интенсивность и высокие результаты работы </w:t>
      </w:r>
      <w:r w:rsidR="005A3097">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в размере </w:t>
      </w:r>
      <w:r w:rsidR="000C5CF1">
        <w:rPr>
          <w:rFonts w:ascii="Times New Roman CYR" w:eastAsiaTheme="minorEastAsia" w:hAnsi="Times New Roman CYR" w:cs="Times New Roman CYR"/>
          <w:sz w:val="28"/>
          <w:szCs w:val="28"/>
          <w:lang w:eastAsia="ru-RU"/>
        </w:rPr>
        <w:t>19,1</w:t>
      </w:r>
      <w:r w:rsidRPr="00F22983">
        <w:rPr>
          <w:rFonts w:ascii="Times New Roman CYR" w:eastAsiaTheme="minorEastAsia" w:hAnsi="Times New Roman CYR" w:cs="Times New Roman CYR"/>
          <w:sz w:val="28"/>
          <w:szCs w:val="28"/>
          <w:lang w:eastAsia="ru-RU"/>
        </w:rPr>
        <w:t xml:space="preserve"> должностных окладов</w:t>
      </w:r>
      <w:r w:rsidR="000C5CF1" w:rsidRPr="000C5CF1">
        <w:t xml:space="preserve"> </w:t>
      </w:r>
      <w:r w:rsidR="000C5CF1" w:rsidRPr="000C5CF1">
        <w:rPr>
          <w:rFonts w:ascii="Times New Roman CYR" w:eastAsiaTheme="minorEastAsia" w:hAnsi="Times New Roman CYR" w:cs="Times New Roman CYR"/>
          <w:sz w:val="28"/>
          <w:szCs w:val="28"/>
          <w:lang w:eastAsia="ru-RU"/>
        </w:rPr>
        <w:t>в целом по учреждению.</w:t>
      </w:r>
      <w:r w:rsidRPr="00F22983">
        <w:rPr>
          <w:rFonts w:ascii="Times New Roman CYR" w:eastAsiaTheme="minorEastAsia" w:hAnsi="Times New Roman CYR" w:cs="Times New Roman CYR"/>
          <w:sz w:val="28"/>
          <w:szCs w:val="28"/>
          <w:lang w:eastAsia="ru-RU"/>
        </w:rPr>
        <w:t>;</w:t>
      </w:r>
    </w:p>
    <w:p w14:paraId="6785F501" w14:textId="77777777" w:rsidR="00F22983" w:rsidRPr="00F22983" w:rsidRDefault="00F22983" w:rsidP="00F22983">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bookmarkStart w:id="6" w:name="sub_16210"/>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10) материальной помощи в размере 2 должностных окладов в целом </w:t>
      </w:r>
      <w:r w:rsidR="005A3097">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по учреждению.</w:t>
      </w:r>
    </w:p>
    <w:p w14:paraId="191521E0" w14:textId="77777777" w:rsidR="00F22983" w:rsidRPr="00F22983" w:rsidRDefault="00F22983" w:rsidP="00F22983">
      <w:pPr>
        <w:widowControl w:val="0"/>
        <w:tabs>
          <w:tab w:val="left" w:pos="567"/>
        </w:tabs>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bookmarkStart w:id="7" w:name="sub_1603"/>
      <w:bookmarkEnd w:id="6"/>
      <w:r>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6.3. Руководитель учреждения вправе перераспределять средства фонда оплаты труда работников учреждения между выплатами, предусмотренными действующим Положением об оплате труда, Коллективным договором </w:t>
      </w:r>
      <w:r w:rsidR="005A3097">
        <w:rPr>
          <w:rFonts w:ascii="Times New Roman CYR" w:eastAsiaTheme="minorEastAsia" w:hAnsi="Times New Roman CYR" w:cs="Times New Roman CYR"/>
          <w:sz w:val="28"/>
          <w:szCs w:val="28"/>
          <w:lang w:eastAsia="ru-RU"/>
        </w:rPr>
        <w:t xml:space="preserve">              </w:t>
      </w:r>
      <w:r w:rsidRPr="00F22983">
        <w:rPr>
          <w:rFonts w:ascii="Times New Roman CYR" w:eastAsiaTheme="minorEastAsia" w:hAnsi="Times New Roman CYR" w:cs="Times New Roman CYR"/>
          <w:sz w:val="28"/>
          <w:szCs w:val="28"/>
          <w:lang w:eastAsia="ru-RU"/>
        </w:rPr>
        <w:t xml:space="preserve">и </w:t>
      </w:r>
      <w:hyperlink r:id="rId9" w:history="1">
        <w:r w:rsidRPr="00F22983">
          <w:rPr>
            <w:rFonts w:ascii="Times New Roman CYR" w:eastAsiaTheme="minorEastAsia" w:hAnsi="Times New Roman CYR" w:cs="Times New Roman"/>
            <w:sz w:val="28"/>
            <w:szCs w:val="28"/>
            <w:lang w:eastAsia="ru-RU"/>
          </w:rPr>
          <w:t>Трудовым кодексом</w:t>
        </w:r>
      </w:hyperlink>
      <w:r w:rsidR="000C2AD7">
        <w:rPr>
          <w:rFonts w:ascii="Times New Roman CYR" w:eastAsiaTheme="minorEastAsia" w:hAnsi="Times New Roman CYR" w:cs="Times New Roman"/>
          <w:sz w:val="28"/>
          <w:szCs w:val="28"/>
          <w:lang w:eastAsia="ru-RU"/>
        </w:rPr>
        <w:t xml:space="preserve"> Российской Федерации</w:t>
      </w:r>
      <w:r w:rsidRPr="00F22983">
        <w:rPr>
          <w:rFonts w:ascii="Times New Roman CYR" w:eastAsiaTheme="minorEastAsia" w:hAnsi="Times New Roman CYR" w:cs="Times New Roman CYR"/>
          <w:sz w:val="28"/>
          <w:szCs w:val="28"/>
          <w:lang w:eastAsia="ru-RU"/>
        </w:rPr>
        <w:t>.</w:t>
      </w:r>
    </w:p>
    <w:bookmarkEnd w:id="7"/>
    <w:p w14:paraId="5AC1412D" w14:textId="77777777" w:rsidR="00F22983" w:rsidRDefault="00F22983" w:rsidP="00F22983">
      <w:pPr>
        <w:tabs>
          <w:tab w:val="left" w:pos="567"/>
        </w:tabs>
      </w:pPr>
    </w:p>
    <w:p w14:paraId="42EE3B08" w14:textId="77777777" w:rsidR="00AC2CAA"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color w:val="26282F"/>
          <w:sz w:val="28"/>
          <w:szCs w:val="28"/>
          <w:lang w:eastAsia="ru-RU"/>
        </w:rPr>
      </w:pPr>
      <w:r w:rsidRPr="00FE3150">
        <w:rPr>
          <w:rFonts w:ascii="Times New Roman" w:eastAsia="Times New Roman" w:hAnsi="Times New Roman" w:cs="Times New Roman"/>
          <w:bCs/>
          <w:color w:val="26282F"/>
          <w:sz w:val="28"/>
          <w:szCs w:val="28"/>
          <w:lang w:eastAsia="ru-RU"/>
        </w:rPr>
        <w:t xml:space="preserve">                                                                                  </w:t>
      </w:r>
      <w:r w:rsidR="0091540D">
        <w:rPr>
          <w:rFonts w:ascii="Times New Roman" w:eastAsia="Times New Roman" w:hAnsi="Times New Roman" w:cs="Times New Roman"/>
          <w:bCs/>
          <w:color w:val="26282F"/>
          <w:sz w:val="28"/>
          <w:szCs w:val="28"/>
          <w:lang w:eastAsia="ru-RU"/>
        </w:rPr>
        <w:t xml:space="preserve">                                                                   </w:t>
      </w:r>
    </w:p>
    <w:p w14:paraId="485B7A06" w14:textId="77777777" w:rsidR="00FE3150" w:rsidRPr="00CC744A" w:rsidRDefault="00AC2CAA"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sz w:val="28"/>
          <w:szCs w:val="28"/>
          <w:lang w:eastAsia="ru-RU"/>
        </w:rPr>
      </w:pPr>
      <w:r w:rsidRPr="00CC744A">
        <w:rPr>
          <w:rFonts w:ascii="Times New Roman" w:eastAsia="Times New Roman" w:hAnsi="Times New Roman" w:cs="Times New Roman"/>
          <w:bCs/>
          <w:sz w:val="28"/>
          <w:szCs w:val="28"/>
          <w:lang w:eastAsia="ru-RU"/>
        </w:rPr>
        <w:lastRenderedPageBreak/>
        <w:t xml:space="preserve">                                                                                  </w:t>
      </w:r>
      <w:r w:rsidR="00FE3150" w:rsidRPr="00CC744A">
        <w:rPr>
          <w:rFonts w:ascii="Times New Roman" w:eastAsia="Times New Roman" w:hAnsi="Times New Roman" w:cs="Times New Roman"/>
          <w:bCs/>
          <w:sz w:val="28"/>
          <w:szCs w:val="28"/>
          <w:lang w:eastAsia="ru-RU"/>
        </w:rPr>
        <w:t xml:space="preserve"> П</w:t>
      </w:r>
      <w:r w:rsidR="00CC744A" w:rsidRPr="00CC744A">
        <w:rPr>
          <w:rFonts w:ascii="Times New Roman" w:eastAsia="Times New Roman" w:hAnsi="Times New Roman" w:cs="Times New Roman"/>
          <w:bCs/>
          <w:sz w:val="28"/>
          <w:szCs w:val="28"/>
          <w:lang w:eastAsia="ru-RU"/>
        </w:rPr>
        <w:t>РИЛОЖЕНИЕ 1</w:t>
      </w:r>
      <w:r w:rsidR="00FE3150" w:rsidRPr="00CC744A">
        <w:rPr>
          <w:rFonts w:ascii="Times New Roman" w:eastAsia="Times New Roman" w:hAnsi="Times New Roman" w:cs="Times New Roman"/>
          <w:bCs/>
          <w:sz w:val="28"/>
          <w:szCs w:val="28"/>
          <w:lang w:eastAsia="ru-RU"/>
        </w:rPr>
        <w:br/>
        <w:t xml:space="preserve">                                                             к Положению об оплате труда работников </w:t>
      </w:r>
    </w:p>
    <w:p w14:paraId="78650308" w14:textId="77777777" w:rsidR="00FE3150" w:rsidRPr="00CC744A"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C744A">
        <w:rPr>
          <w:rFonts w:ascii="Times New Roman" w:eastAsia="Times New Roman" w:hAnsi="Times New Roman" w:cs="Times New Roman"/>
          <w:bCs/>
          <w:sz w:val="28"/>
          <w:szCs w:val="28"/>
          <w:lang w:eastAsia="ru-RU"/>
        </w:rPr>
        <w:t xml:space="preserve">                                                             муниципального казенного учреждения</w:t>
      </w:r>
    </w:p>
    <w:p w14:paraId="5632355A" w14:textId="77777777" w:rsidR="00FE3150" w:rsidRPr="00CC744A"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C744A">
        <w:rPr>
          <w:rFonts w:ascii="Times New Roman" w:eastAsia="Times New Roman" w:hAnsi="Times New Roman" w:cs="Times New Roman"/>
          <w:bCs/>
          <w:sz w:val="28"/>
          <w:szCs w:val="28"/>
          <w:lang w:eastAsia="ru-RU"/>
        </w:rPr>
        <w:t xml:space="preserve">                                                          </w:t>
      </w:r>
      <w:r w:rsidR="00CC744A">
        <w:rPr>
          <w:rFonts w:ascii="Times New Roman" w:eastAsia="Times New Roman" w:hAnsi="Times New Roman" w:cs="Times New Roman"/>
          <w:bCs/>
          <w:sz w:val="28"/>
          <w:szCs w:val="28"/>
          <w:lang w:eastAsia="ru-RU"/>
        </w:rPr>
        <w:t>«</w:t>
      </w:r>
      <w:r w:rsidRPr="00CC744A">
        <w:rPr>
          <w:rFonts w:ascii="Times New Roman" w:eastAsia="Times New Roman" w:hAnsi="Times New Roman" w:cs="Times New Roman"/>
          <w:bCs/>
          <w:sz w:val="28"/>
          <w:szCs w:val="28"/>
          <w:lang w:eastAsia="ru-RU"/>
        </w:rPr>
        <w:t xml:space="preserve">Автопредприятие Администрации         </w:t>
      </w:r>
    </w:p>
    <w:p w14:paraId="5F35A9D1" w14:textId="77777777" w:rsidR="00FE3150" w:rsidRPr="00CC744A"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sz w:val="28"/>
          <w:szCs w:val="28"/>
          <w:lang w:eastAsia="ru-RU"/>
        </w:rPr>
      </w:pPr>
      <w:r w:rsidRPr="00CC744A">
        <w:rPr>
          <w:rFonts w:ascii="Times New Roman" w:eastAsia="Times New Roman" w:hAnsi="Times New Roman" w:cs="Times New Roman"/>
          <w:bCs/>
          <w:sz w:val="28"/>
          <w:szCs w:val="28"/>
          <w:lang w:eastAsia="ru-RU"/>
        </w:rPr>
        <w:t xml:space="preserve">                                                          города Курска</w:t>
      </w:r>
      <w:r w:rsidR="00CC744A">
        <w:rPr>
          <w:rFonts w:ascii="Times New Roman" w:eastAsia="Times New Roman" w:hAnsi="Times New Roman" w:cs="Times New Roman"/>
          <w:bCs/>
          <w:sz w:val="28"/>
          <w:szCs w:val="28"/>
          <w:lang w:eastAsia="ru-RU"/>
        </w:rPr>
        <w:t>»</w:t>
      </w:r>
    </w:p>
    <w:p w14:paraId="28C094E3" w14:textId="77777777" w:rsidR="00FE3150" w:rsidRPr="00CC744A" w:rsidRDefault="00FE3150" w:rsidP="00FE3150">
      <w:pPr>
        <w:widowControl w:val="0"/>
        <w:tabs>
          <w:tab w:val="left" w:pos="5812"/>
        </w:tabs>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r w:rsidRPr="00CC744A">
        <w:rPr>
          <w:rFonts w:ascii="Times New Roman" w:eastAsia="Times New Roman" w:hAnsi="Times New Roman" w:cs="Times New Roman"/>
          <w:sz w:val="18"/>
          <w:szCs w:val="18"/>
          <w:lang w:eastAsia="ru-RU"/>
        </w:rPr>
        <w:tab/>
      </w:r>
    </w:p>
    <w:p w14:paraId="7F1C99C2" w14:textId="77777777" w:rsidR="00FE3150" w:rsidRPr="00CC744A" w:rsidRDefault="00FE3150" w:rsidP="00FE3150">
      <w:pPr>
        <w:widowControl w:val="0"/>
        <w:tabs>
          <w:tab w:val="left" w:pos="5812"/>
        </w:tabs>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p>
    <w:p w14:paraId="0743AAC1" w14:textId="77777777" w:rsidR="00FE3150" w:rsidRPr="00CC744A" w:rsidRDefault="00FE3150" w:rsidP="0091540D">
      <w:pPr>
        <w:widowControl w:val="0"/>
        <w:tabs>
          <w:tab w:val="left" w:pos="5812"/>
        </w:tabs>
        <w:autoSpaceDE w:val="0"/>
        <w:autoSpaceDN w:val="0"/>
        <w:adjustRightInd w:val="0"/>
        <w:spacing w:after="0" w:line="240" w:lineRule="auto"/>
        <w:ind w:firstLine="720"/>
        <w:jc w:val="center"/>
        <w:rPr>
          <w:rFonts w:ascii="Times New Roman CYR" w:eastAsia="Times New Roman" w:hAnsi="Times New Roman CYR" w:cs="Times New Roman CYR"/>
          <w:b/>
          <w:bCs/>
          <w:sz w:val="28"/>
          <w:szCs w:val="28"/>
          <w:lang w:eastAsia="ru-RU"/>
        </w:rPr>
      </w:pPr>
      <w:r w:rsidRPr="00CC744A">
        <w:rPr>
          <w:rFonts w:ascii="Times New Roman CYR" w:eastAsia="Times New Roman" w:hAnsi="Times New Roman CYR" w:cs="Times New Roman CYR"/>
          <w:b/>
          <w:bCs/>
          <w:sz w:val="28"/>
          <w:szCs w:val="28"/>
          <w:lang w:eastAsia="ru-RU"/>
        </w:rPr>
        <w:t>Должностные оклады</w:t>
      </w:r>
      <w:r w:rsidRPr="00CC744A">
        <w:rPr>
          <w:rFonts w:ascii="Times New Roman CYR" w:eastAsia="Times New Roman" w:hAnsi="Times New Roman CYR" w:cs="Times New Roman CYR"/>
          <w:b/>
          <w:bCs/>
          <w:sz w:val="28"/>
          <w:szCs w:val="28"/>
          <w:lang w:eastAsia="ru-RU"/>
        </w:rPr>
        <w:br/>
        <w:t>работников учреждения на основе отнесения занимаемых ими должностей к профессиональным квалификационным группам общеотраслевых должностей руководителей, специалистов и служащих</w:t>
      </w:r>
    </w:p>
    <w:p w14:paraId="49FA6A95" w14:textId="77777777" w:rsidR="00FE3150" w:rsidRPr="00CC744A"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b/>
          <w:sz w:val="18"/>
          <w:szCs w:val="18"/>
          <w:lang w:eastAsia="ru-RU"/>
        </w:rPr>
      </w:pPr>
    </w:p>
    <w:p w14:paraId="26D7A003" w14:textId="77777777" w:rsidR="00FE3150" w:rsidRPr="00CC744A"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b/>
          <w:sz w:val="18"/>
          <w:szCs w:val="18"/>
          <w:lang w:eastAsia="ru-RU"/>
        </w:rPr>
      </w:pPr>
    </w:p>
    <w:p w14:paraId="39224A50" w14:textId="77777777" w:rsidR="00FE3150" w:rsidRPr="00CC744A" w:rsidRDefault="00FE3150" w:rsidP="00FE315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8"/>
          <w:szCs w:val="28"/>
          <w:lang w:eastAsia="ru-RU"/>
        </w:rPr>
      </w:pPr>
      <w:r w:rsidRPr="00CC744A">
        <w:rPr>
          <w:rFonts w:ascii="Times New Roman CYR" w:eastAsia="Times New Roman" w:hAnsi="Times New Roman CYR" w:cs="Times New Roman CYR"/>
          <w:b/>
          <w:bCs/>
          <w:sz w:val="28"/>
          <w:szCs w:val="28"/>
          <w:lang w:eastAsia="ru-RU"/>
        </w:rPr>
        <w:t>Профессиональная квалификационная группа</w:t>
      </w:r>
      <w:r w:rsidRPr="00CC744A">
        <w:rPr>
          <w:rFonts w:ascii="Times New Roman CYR" w:eastAsia="Times New Roman" w:hAnsi="Times New Roman CYR" w:cs="Times New Roman CYR"/>
          <w:b/>
          <w:bCs/>
          <w:sz w:val="28"/>
          <w:szCs w:val="28"/>
          <w:lang w:eastAsia="ru-RU"/>
        </w:rPr>
        <w:br/>
        <w:t>«Общеотраслевые должности служащих первого уровня»</w:t>
      </w:r>
    </w:p>
    <w:p w14:paraId="7389B3E1"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tbl>
      <w:tblPr>
        <w:tblW w:w="9356"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3969"/>
        <w:gridCol w:w="2268"/>
      </w:tblGrid>
      <w:tr w:rsidR="00FE3150" w:rsidRPr="00FE3150" w14:paraId="47B74075" w14:textId="77777777" w:rsidTr="00FE3150">
        <w:tc>
          <w:tcPr>
            <w:tcW w:w="3119" w:type="dxa"/>
            <w:tcBorders>
              <w:top w:val="single" w:sz="4" w:space="0" w:color="auto"/>
              <w:left w:val="single" w:sz="4" w:space="0" w:color="auto"/>
              <w:bottom w:val="single" w:sz="4" w:space="0" w:color="auto"/>
              <w:right w:val="single" w:sz="4" w:space="0" w:color="auto"/>
            </w:tcBorders>
            <w:hideMark/>
          </w:tcPr>
          <w:p w14:paraId="04C6B042"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Квалификационные уровни</w:t>
            </w:r>
          </w:p>
        </w:tc>
        <w:tc>
          <w:tcPr>
            <w:tcW w:w="3969" w:type="dxa"/>
            <w:tcBorders>
              <w:top w:val="single" w:sz="4" w:space="0" w:color="auto"/>
              <w:left w:val="single" w:sz="4" w:space="0" w:color="auto"/>
              <w:bottom w:val="nil"/>
              <w:right w:val="nil"/>
            </w:tcBorders>
            <w:hideMark/>
          </w:tcPr>
          <w:p w14:paraId="55648EA5"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Должности, отнесенные к квалификационным уровням</w:t>
            </w:r>
          </w:p>
        </w:tc>
        <w:tc>
          <w:tcPr>
            <w:tcW w:w="2268" w:type="dxa"/>
            <w:tcBorders>
              <w:top w:val="single" w:sz="4" w:space="0" w:color="auto"/>
              <w:left w:val="single" w:sz="4" w:space="0" w:color="auto"/>
              <w:bottom w:val="nil"/>
              <w:right w:val="single" w:sz="4" w:space="0" w:color="auto"/>
            </w:tcBorders>
            <w:hideMark/>
          </w:tcPr>
          <w:p w14:paraId="0DC13267"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Рекомендуемый минимальный должностной оклад, руб.</w:t>
            </w:r>
          </w:p>
        </w:tc>
      </w:tr>
      <w:tr w:rsidR="00FE3150" w:rsidRPr="00FE3150" w14:paraId="54DCEE8A" w14:textId="77777777" w:rsidTr="00FE3150">
        <w:tc>
          <w:tcPr>
            <w:tcW w:w="3119" w:type="dxa"/>
            <w:tcBorders>
              <w:top w:val="single" w:sz="4" w:space="0" w:color="auto"/>
              <w:left w:val="single" w:sz="4" w:space="0" w:color="auto"/>
              <w:bottom w:val="single" w:sz="4" w:space="0" w:color="auto"/>
              <w:right w:val="single" w:sz="4" w:space="0" w:color="auto"/>
            </w:tcBorders>
            <w:hideMark/>
          </w:tcPr>
          <w:p w14:paraId="5C309454"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1-й квалификационный уровень</w:t>
            </w:r>
          </w:p>
        </w:tc>
        <w:tc>
          <w:tcPr>
            <w:tcW w:w="3969" w:type="dxa"/>
            <w:tcBorders>
              <w:top w:val="single" w:sz="4" w:space="0" w:color="auto"/>
              <w:left w:val="single" w:sz="4" w:space="0" w:color="auto"/>
              <w:bottom w:val="single" w:sz="4" w:space="0" w:color="auto"/>
              <w:right w:val="nil"/>
            </w:tcBorders>
            <w:hideMark/>
          </w:tcPr>
          <w:p w14:paraId="4EB753D3"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Комендант</w:t>
            </w:r>
          </w:p>
          <w:p w14:paraId="6A17A269"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Экспедитор</w:t>
            </w:r>
          </w:p>
        </w:tc>
        <w:tc>
          <w:tcPr>
            <w:tcW w:w="2268" w:type="dxa"/>
            <w:tcBorders>
              <w:top w:val="single" w:sz="4" w:space="0" w:color="auto"/>
              <w:left w:val="single" w:sz="4" w:space="0" w:color="auto"/>
              <w:bottom w:val="single" w:sz="4" w:space="0" w:color="auto"/>
              <w:right w:val="single" w:sz="4" w:space="0" w:color="auto"/>
            </w:tcBorders>
            <w:hideMark/>
          </w:tcPr>
          <w:p w14:paraId="27BE9167"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7294,00</w:t>
            </w:r>
          </w:p>
        </w:tc>
      </w:tr>
      <w:tr w:rsidR="000C5CF1" w:rsidRPr="00FE3150" w14:paraId="3E574193" w14:textId="77777777" w:rsidTr="00FE3150">
        <w:tc>
          <w:tcPr>
            <w:tcW w:w="3119" w:type="dxa"/>
            <w:tcBorders>
              <w:top w:val="single" w:sz="4" w:space="0" w:color="auto"/>
              <w:left w:val="single" w:sz="4" w:space="0" w:color="auto"/>
              <w:bottom w:val="single" w:sz="4" w:space="0" w:color="auto"/>
              <w:right w:val="single" w:sz="4" w:space="0" w:color="auto"/>
            </w:tcBorders>
          </w:tcPr>
          <w:p w14:paraId="3AB800F8" w14:textId="77777777" w:rsidR="000C5CF1" w:rsidRPr="00FE3150" w:rsidRDefault="000C5CF1"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5</w:t>
            </w:r>
            <w:r w:rsidRPr="00FE3150">
              <w:rPr>
                <w:rFonts w:ascii="Times New Roman CYR" w:eastAsia="Times New Roman" w:hAnsi="Times New Roman CYR" w:cs="Times New Roman CYR"/>
                <w:sz w:val="28"/>
                <w:szCs w:val="28"/>
                <w:lang w:eastAsia="ru-RU"/>
              </w:rPr>
              <w:t>-й квалификационный уровень</w:t>
            </w:r>
          </w:p>
        </w:tc>
        <w:tc>
          <w:tcPr>
            <w:tcW w:w="3969" w:type="dxa"/>
            <w:tcBorders>
              <w:top w:val="single" w:sz="4" w:space="0" w:color="auto"/>
              <w:left w:val="single" w:sz="4" w:space="0" w:color="auto"/>
              <w:bottom w:val="single" w:sz="4" w:space="0" w:color="auto"/>
              <w:right w:val="nil"/>
            </w:tcBorders>
          </w:tcPr>
          <w:p w14:paraId="400A05F5" w14:textId="77777777" w:rsidR="000C5CF1" w:rsidRPr="00FE3150" w:rsidRDefault="000C5CF1"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Специалист по закупкам</w:t>
            </w:r>
          </w:p>
        </w:tc>
        <w:tc>
          <w:tcPr>
            <w:tcW w:w="2268" w:type="dxa"/>
            <w:tcBorders>
              <w:top w:val="single" w:sz="4" w:space="0" w:color="auto"/>
              <w:left w:val="single" w:sz="4" w:space="0" w:color="auto"/>
              <w:bottom w:val="single" w:sz="4" w:space="0" w:color="auto"/>
              <w:right w:val="single" w:sz="4" w:space="0" w:color="auto"/>
            </w:tcBorders>
          </w:tcPr>
          <w:p w14:paraId="5B935601" w14:textId="77777777" w:rsidR="000C5CF1" w:rsidRPr="00FE3150" w:rsidRDefault="000C5CF1"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12842,00</w:t>
            </w:r>
          </w:p>
        </w:tc>
      </w:tr>
    </w:tbl>
    <w:p w14:paraId="347B7CBE"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14:paraId="006D64C9" w14:textId="77777777" w:rsidR="00FE3150" w:rsidRPr="00CC744A" w:rsidRDefault="00FE3150" w:rsidP="00FE315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8"/>
          <w:szCs w:val="28"/>
          <w:lang w:eastAsia="ru-RU"/>
        </w:rPr>
      </w:pPr>
      <w:r w:rsidRPr="00CC744A">
        <w:rPr>
          <w:rFonts w:ascii="Times New Roman CYR" w:eastAsia="Times New Roman" w:hAnsi="Times New Roman CYR" w:cs="Times New Roman CYR"/>
          <w:b/>
          <w:bCs/>
          <w:sz w:val="28"/>
          <w:szCs w:val="28"/>
          <w:lang w:eastAsia="ru-RU"/>
        </w:rPr>
        <w:t>Профессиональная квалификационная группа</w:t>
      </w:r>
      <w:r w:rsidRPr="00CC744A">
        <w:rPr>
          <w:rFonts w:ascii="Times New Roman CYR" w:eastAsia="Times New Roman" w:hAnsi="Times New Roman CYR" w:cs="Times New Roman CYR"/>
          <w:b/>
          <w:bCs/>
          <w:sz w:val="28"/>
          <w:szCs w:val="28"/>
          <w:lang w:eastAsia="ru-RU"/>
        </w:rPr>
        <w:br/>
        <w:t>«Общеотраслевые должности служащих второго уровня»</w:t>
      </w:r>
    </w:p>
    <w:p w14:paraId="7FC02BBD"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3856"/>
        <w:gridCol w:w="2268"/>
      </w:tblGrid>
      <w:tr w:rsidR="00FE3150" w:rsidRPr="00FE3150" w14:paraId="59676C5F"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0A5ADEC3"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Квалификационные уровни</w:t>
            </w:r>
          </w:p>
        </w:tc>
        <w:tc>
          <w:tcPr>
            <w:tcW w:w="3856" w:type="dxa"/>
            <w:tcBorders>
              <w:top w:val="single" w:sz="4" w:space="0" w:color="auto"/>
              <w:left w:val="single" w:sz="4" w:space="0" w:color="auto"/>
              <w:bottom w:val="nil"/>
              <w:right w:val="nil"/>
            </w:tcBorders>
            <w:hideMark/>
          </w:tcPr>
          <w:p w14:paraId="5B208979"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Должности, отнесенные к квалификационным уровням</w:t>
            </w:r>
          </w:p>
        </w:tc>
        <w:tc>
          <w:tcPr>
            <w:tcW w:w="2268" w:type="dxa"/>
            <w:tcBorders>
              <w:top w:val="single" w:sz="4" w:space="0" w:color="auto"/>
              <w:left w:val="single" w:sz="4" w:space="0" w:color="auto"/>
              <w:bottom w:val="nil"/>
              <w:right w:val="single" w:sz="4" w:space="0" w:color="auto"/>
            </w:tcBorders>
            <w:hideMark/>
          </w:tcPr>
          <w:p w14:paraId="0A46CE5D"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Рекомендуемый минимальный должностной оклад, руб.</w:t>
            </w:r>
          </w:p>
        </w:tc>
      </w:tr>
      <w:tr w:rsidR="00FE3150" w:rsidRPr="00FE3150" w14:paraId="5D6A6FCD"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6FB56741"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1-й квалификационный уровень</w:t>
            </w:r>
          </w:p>
        </w:tc>
        <w:tc>
          <w:tcPr>
            <w:tcW w:w="3856" w:type="dxa"/>
            <w:tcBorders>
              <w:top w:val="single" w:sz="4" w:space="0" w:color="auto"/>
              <w:left w:val="single" w:sz="4" w:space="0" w:color="auto"/>
              <w:bottom w:val="nil"/>
              <w:right w:val="nil"/>
            </w:tcBorders>
            <w:hideMark/>
          </w:tcPr>
          <w:p w14:paraId="1D47144A"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Диспетчер</w:t>
            </w:r>
          </w:p>
        </w:tc>
        <w:tc>
          <w:tcPr>
            <w:tcW w:w="2268" w:type="dxa"/>
            <w:tcBorders>
              <w:top w:val="single" w:sz="4" w:space="0" w:color="auto"/>
              <w:left w:val="single" w:sz="4" w:space="0" w:color="auto"/>
              <w:bottom w:val="nil"/>
              <w:right w:val="single" w:sz="4" w:space="0" w:color="auto"/>
            </w:tcBorders>
            <w:hideMark/>
          </w:tcPr>
          <w:p w14:paraId="4AE20F1C" w14:textId="77777777" w:rsidR="00FE3150" w:rsidRPr="00FE3150" w:rsidRDefault="000C5CF1"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8631,00</w:t>
            </w:r>
          </w:p>
        </w:tc>
      </w:tr>
      <w:tr w:rsidR="00FE3150" w:rsidRPr="00FE3150" w14:paraId="25B56D3E"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574FE204"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2-й квалификационный уровень</w:t>
            </w:r>
          </w:p>
        </w:tc>
        <w:tc>
          <w:tcPr>
            <w:tcW w:w="3856" w:type="dxa"/>
            <w:tcBorders>
              <w:top w:val="single" w:sz="4" w:space="0" w:color="auto"/>
              <w:left w:val="single" w:sz="4" w:space="0" w:color="auto"/>
              <w:bottom w:val="nil"/>
              <w:right w:val="nil"/>
            </w:tcBorders>
            <w:hideMark/>
          </w:tcPr>
          <w:p w14:paraId="2E9E856D"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Заведующий складом Заведующий хозяйством</w:t>
            </w:r>
          </w:p>
        </w:tc>
        <w:tc>
          <w:tcPr>
            <w:tcW w:w="2268" w:type="dxa"/>
            <w:tcBorders>
              <w:top w:val="single" w:sz="4" w:space="0" w:color="auto"/>
              <w:left w:val="single" w:sz="4" w:space="0" w:color="auto"/>
              <w:bottom w:val="nil"/>
              <w:right w:val="single" w:sz="4" w:space="0" w:color="auto"/>
            </w:tcBorders>
            <w:hideMark/>
          </w:tcPr>
          <w:p w14:paraId="12717580"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8421,00</w:t>
            </w:r>
          </w:p>
        </w:tc>
      </w:tr>
      <w:tr w:rsidR="00FE3150" w:rsidRPr="00FE3150" w14:paraId="3C8FF45A"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3C2CB0C6"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3-й квалификационный уровень</w:t>
            </w:r>
          </w:p>
        </w:tc>
        <w:tc>
          <w:tcPr>
            <w:tcW w:w="3856" w:type="dxa"/>
            <w:tcBorders>
              <w:top w:val="single" w:sz="4" w:space="0" w:color="auto"/>
              <w:left w:val="single" w:sz="4" w:space="0" w:color="auto"/>
              <w:bottom w:val="nil"/>
              <w:right w:val="nil"/>
            </w:tcBorders>
            <w:hideMark/>
          </w:tcPr>
          <w:p w14:paraId="19868030"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Медицинская сестра</w:t>
            </w:r>
          </w:p>
        </w:tc>
        <w:tc>
          <w:tcPr>
            <w:tcW w:w="2268" w:type="dxa"/>
            <w:tcBorders>
              <w:top w:val="single" w:sz="4" w:space="0" w:color="auto"/>
              <w:left w:val="single" w:sz="4" w:space="0" w:color="auto"/>
              <w:bottom w:val="nil"/>
              <w:right w:val="single" w:sz="4" w:space="0" w:color="auto"/>
            </w:tcBorders>
            <w:hideMark/>
          </w:tcPr>
          <w:p w14:paraId="57F06643"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8421,00</w:t>
            </w:r>
          </w:p>
        </w:tc>
      </w:tr>
      <w:tr w:rsidR="00FE3150" w:rsidRPr="00FE3150" w14:paraId="6947ADB1"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799DFCA1"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4-й квалификационный уровень</w:t>
            </w:r>
          </w:p>
        </w:tc>
        <w:tc>
          <w:tcPr>
            <w:tcW w:w="3856" w:type="dxa"/>
            <w:tcBorders>
              <w:top w:val="single" w:sz="4" w:space="0" w:color="auto"/>
              <w:left w:val="single" w:sz="4" w:space="0" w:color="auto"/>
              <w:bottom w:val="single" w:sz="4" w:space="0" w:color="auto"/>
              <w:right w:val="nil"/>
            </w:tcBorders>
            <w:hideMark/>
          </w:tcPr>
          <w:p w14:paraId="3CF1A7D2"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Механик по выпуску и ремонту автотранспорта</w:t>
            </w:r>
          </w:p>
        </w:tc>
        <w:tc>
          <w:tcPr>
            <w:tcW w:w="2268" w:type="dxa"/>
            <w:tcBorders>
              <w:top w:val="single" w:sz="4" w:space="0" w:color="auto"/>
              <w:left w:val="single" w:sz="4" w:space="0" w:color="auto"/>
              <w:bottom w:val="single" w:sz="4" w:space="0" w:color="auto"/>
              <w:right w:val="single" w:sz="4" w:space="0" w:color="auto"/>
            </w:tcBorders>
            <w:hideMark/>
          </w:tcPr>
          <w:p w14:paraId="1DBFFC88" w14:textId="77777777" w:rsidR="00FE3150" w:rsidRPr="00FE3150" w:rsidRDefault="000C5CF1"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12842,00</w:t>
            </w:r>
          </w:p>
        </w:tc>
      </w:tr>
    </w:tbl>
    <w:p w14:paraId="7DDF59A8"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14:paraId="7C7F739F" w14:textId="77777777" w:rsidR="00FE3150" w:rsidRPr="00CC744A" w:rsidRDefault="00FE3150" w:rsidP="00FE315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8"/>
          <w:szCs w:val="28"/>
          <w:lang w:eastAsia="ru-RU"/>
        </w:rPr>
      </w:pPr>
      <w:r w:rsidRPr="00CC744A">
        <w:rPr>
          <w:rFonts w:ascii="Times New Roman CYR" w:eastAsia="Times New Roman" w:hAnsi="Times New Roman CYR" w:cs="Times New Roman CYR"/>
          <w:b/>
          <w:bCs/>
          <w:sz w:val="28"/>
          <w:szCs w:val="28"/>
          <w:lang w:eastAsia="ru-RU"/>
        </w:rPr>
        <w:t>Профессиональная квалификационная группа</w:t>
      </w:r>
      <w:r w:rsidRPr="00CC744A">
        <w:rPr>
          <w:rFonts w:ascii="Times New Roman CYR" w:eastAsia="Times New Roman" w:hAnsi="Times New Roman CYR" w:cs="Times New Roman CYR"/>
          <w:b/>
          <w:bCs/>
          <w:sz w:val="28"/>
          <w:szCs w:val="28"/>
          <w:lang w:eastAsia="ru-RU"/>
        </w:rPr>
        <w:br/>
        <w:t>«Общеотраслевые должности служащих третьего уровня»</w:t>
      </w:r>
    </w:p>
    <w:p w14:paraId="408382B0"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3856"/>
        <w:gridCol w:w="2268"/>
      </w:tblGrid>
      <w:tr w:rsidR="00FE3150" w:rsidRPr="00FE3150" w14:paraId="613AEFFF"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10397162"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Квалификационные уровни</w:t>
            </w:r>
          </w:p>
        </w:tc>
        <w:tc>
          <w:tcPr>
            <w:tcW w:w="3856" w:type="dxa"/>
            <w:tcBorders>
              <w:top w:val="single" w:sz="4" w:space="0" w:color="auto"/>
              <w:left w:val="single" w:sz="4" w:space="0" w:color="auto"/>
              <w:bottom w:val="nil"/>
              <w:right w:val="nil"/>
            </w:tcBorders>
            <w:hideMark/>
          </w:tcPr>
          <w:p w14:paraId="06BF6F1B"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Должности, отнесенные к квалификационным уровням</w:t>
            </w:r>
          </w:p>
        </w:tc>
        <w:tc>
          <w:tcPr>
            <w:tcW w:w="2268" w:type="dxa"/>
            <w:tcBorders>
              <w:top w:val="single" w:sz="4" w:space="0" w:color="auto"/>
              <w:left w:val="single" w:sz="4" w:space="0" w:color="auto"/>
              <w:bottom w:val="nil"/>
              <w:right w:val="single" w:sz="4" w:space="0" w:color="auto"/>
            </w:tcBorders>
            <w:hideMark/>
          </w:tcPr>
          <w:p w14:paraId="7916229E"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Рекомендуемый минимальный должностной оклад, руб.</w:t>
            </w:r>
          </w:p>
        </w:tc>
      </w:tr>
      <w:tr w:rsidR="000C5CF1" w:rsidRPr="00FE3150" w14:paraId="49EB7831" w14:textId="77777777" w:rsidTr="00067177">
        <w:tc>
          <w:tcPr>
            <w:tcW w:w="3119" w:type="dxa"/>
            <w:vMerge w:val="restart"/>
            <w:tcBorders>
              <w:top w:val="single" w:sz="4" w:space="0" w:color="auto"/>
              <w:left w:val="single" w:sz="4" w:space="0" w:color="auto"/>
              <w:right w:val="single" w:sz="4" w:space="0" w:color="auto"/>
            </w:tcBorders>
            <w:hideMark/>
          </w:tcPr>
          <w:p w14:paraId="2D15F95B" w14:textId="77777777" w:rsidR="000C5CF1" w:rsidRPr="00FE3150" w:rsidRDefault="000C5CF1"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1-й квалификационный уровень</w:t>
            </w:r>
          </w:p>
        </w:tc>
        <w:tc>
          <w:tcPr>
            <w:tcW w:w="3856" w:type="dxa"/>
            <w:tcBorders>
              <w:top w:val="single" w:sz="4" w:space="0" w:color="auto"/>
              <w:left w:val="single" w:sz="4" w:space="0" w:color="auto"/>
              <w:bottom w:val="nil"/>
              <w:right w:val="nil"/>
            </w:tcBorders>
            <w:hideMark/>
          </w:tcPr>
          <w:p w14:paraId="3F0BEB3B" w14:textId="77777777" w:rsidR="000C5CF1" w:rsidRPr="00FE3150" w:rsidRDefault="000C5CF1"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 xml:space="preserve">Специалист по кадрам </w:t>
            </w:r>
          </w:p>
        </w:tc>
        <w:tc>
          <w:tcPr>
            <w:tcW w:w="2268" w:type="dxa"/>
            <w:tcBorders>
              <w:top w:val="single" w:sz="4" w:space="0" w:color="auto"/>
              <w:left w:val="single" w:sz="4" w:space="0" w:color="auto"/>
              <w:bottom w:val="nil"/>
              <w:right w:val="single" w:sz="4" w:space="0" w:color="auto"/>
            </w:tcBorders>
            <w:hideMark/>
          </w:tcPr>
          <w:p w14:paraId="474C01BD" w14:textId="77777777" w:rsidR="000C5CF1" w:rsidRPr="00FE3150" w:rsidRDefault="000C5CF1"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12435,00</w:t>
            </w:r>
          </w:p>
        </w:tc>
      </w:tr>
      <w:tr w:rsidR="000C5CF1" w:rsidRPr="00FE3150" w14:paraId="32CFB9F6" w14:textId="77777777" w:rsidTr="00067177">
        <w:tc>
          <w:tcPr>
            <w:tcW w:w="3119" w:type="dxa"/>
            <w:vMerge/>
            <w:tcBorders>
              <w:top w:val="single" w:sz="4" w:space="0" w:color="auto"/>
              <w:left w:val="single" w:sz="4" w:space="0" w:color="auto"/>
              <w:right w:val="single" w:sz="4" w:space="0" w:color="auto"/>
            </w:tcBorders>
          </w:tcPr>
          <w:p w14:paraId="696EC30B" w14:textId="77777777" w:rsidR="000C5CF1" w:rsidRPr="00FE3150" w:rsidRDefault="000C5CF1" w:rsidP="000C5CF1">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p>
        </w:tc>
        <w:tc>
          <w:tcPr>
            <w:tcW w:w="3856" w:type="dxa"/>
            <w:tcBorders>
              <w:top w:val="single" w:sz="4" w:space="0" w:color="auto"/>
              <w:left w:val="single" w:sz="4" w:space="0" w:color="auto"/>
              <w:bottom w:val="nil"/>
              <w:right w:val="nil"/>
            </w:tcBorders>
          </w:tcPr>
          <w:p w14:paraId="593D75A1" w14:textId="77777777" w:rsidR="000C5CF1" w:rsidRPr="00FE3150" w:rsidRDefault="000C5CF1" w:rsidP="000C5CF1">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Специалист по охране труда</w:t>
            </w:r>
          </w:p>
        </w:tc>
        <w:tc>
          <w:tcPr>
            <w:tcW w:w="2268" w:type="dxa"/>
            <w:tcBorders>
              <w:top w:val="single" w:sz="4" w:space="0" w:color="auto"/>
              <w:left w:val="single" w:sz="4" w:space="0" w:color="auto"/>
              <w:bottom w:val="nil"/>
              <w:right w:val="single" w:sz="4" w:space="0" w:color="auto"/>
            </w:tcBorders>
          </w:tcPr>
          <w:p w14:paraId="25D68C43" w14:textId="77777777" w:rsidR="000C5CF1" w:rsidRPr="00FE3150" w:rsidRDefault="000C5CF1" w:rsidP="000C5CF1">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11895,00</w:t>
            </w:r>
          </w:p>
        </w:tc>
      </w:tr>
      <w:tr w:rsidR="000C5CF1" w:rsidRPr="00FE3150" w14:paraId="78DCE29F" w14:textId="77777777" w:rsidTr="00067177">
        <w:tc>
          <w:tcPr>
            <w:tcW w:w="3119" w:type="dxa"/>
            <w:vMerge/>
            <w:tcBorders>
              <w:left w:val="single" w:sz="4" w:space="0" w:color="auto"/>
              <w:right w:val="single" w:sz="4" w:space="0" w:color="auto"/>
            </w:tcBorders>
            <w:vAlign w:val="center"/>
            <w:hideMark/>
          </w:tcPr>
          <w:p w14:paraId="661DE11D" w14:textId="77777777" w:rsidR="000C5CF1" w:rsidRPr="00FE3150" w:rsidRDefault="000C5CF1" w:rsidP="000C5CF1">
            <w:pPr>
              <w:spacing w:after="0" w:line="256" w:lineRule="auto"/>
              <w:rPr>
                <w:rFonts w:ascii="Times New Roman CYR" w:eastAsia="Times New Roman" w:hAnsi="Times New Roman CYR" w:cs="Times New Roman CYR"/>
                <w:sz w:val="28"/>
                <w:szCs w:val="28"/>
                <w:lang w:eastAsia="ru-RU"/>
              </w:rPr>
            </w:pPr>
          </w:p>
        </w:tc>
        <w:tc>
          <w:tcPr>
            <w:tcW w:w="3856" w:type="dxa"/>
            <w:tcBorders>
              <w:top w:val="single" w:sz="4" w:space="0" w:color="auto"/>
              <w:left w:val="single" w:sz="4" w:space="0" w:color="auto"/>
              <w:bottom w:val="nil"/>
              <w:right w:val="nil"/>
            </w:tcBorders>
            <w:hideMark/>
          </w:tcPr>
          <w:p w14:paraId="23521211" w14:textId="77777777" w:rsidR="000C5CF1" w:rsidRPr="00FE3150" w:rsidRDefault="000C5CF1" w:rsidP="000C5CF1">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Юрисконсульт</w:t>
            </w:r>
          </w:p>
        </w:tc>
        <w:tc>
          <w:tcPr>
            <w:tcW w:w="2268" w:type="dxa"/>
            <w:tcBorders>
              <w:top w:val="single" w:sz="4" w:space="0" w:color="auto"/>
              <w:left w:val="single" w:sz="4" w:space="0" w:color="auto"/>
              <w:bottom w:val="nil"/>
              <w:right w:val="single" w:sz="4" w:space="0" w:color="auto"/>
            </w:tcBorders>
            <w:hideMark/>
          </w:tcPr>
          <w:p w14:paraId="1E8BEBAC" w14:textId="77777777" w:rsidR="000C5CF1" w:rsidRPr="00FE3150" w:rsidRDefault="0091540D" w:rsidP="000C5CF1">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10414,00</w:t>
            </w:r>
          </w:p>
        </w:tc>
      </w:tr>
      <w:tr w:rsidR="0091540D" w:rsidRPr="00FE3150" w14:paraId="5D2D7FE1" w14:textId="77777777" w:rsidTr="00067177">
        <w:tc>
          <w:tcPr>
            <w:tcW w:w="3119" w:type="dxa"/>
            <w:vMerge w:val="restart"/>
            <w:tcBorders>
              <w:top w:val="single" w:sz="4" w:space="0" w:color="auto"/>
              <w:left w:val="single" w:sz="4" w:space="0" w:color="auto"/>
              <w:right w:val="single" w:sz="4" w:space="0" w:color="auto"/>
            </w:tcBorders>
            <w:hideMark/>
          </w:tcPr>
          <w:p w14:paraId="4CEEF65B" w14:textId="77777777" w:rsidR="0091540D" w:rsidRPr="00FE3150" w:rsidRDefault="0091540D" w:rsidP="000C5CF1">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3-й квалификационный уровень</w:t>
            </w:r>
          </w:p>
        </w:tc>
        <w:tc>
          <w:tcPr>
            <w:tcW w:w="3856" w:type="dxa"/>
            <w:tcBorders>
              <w:top w:val="single" w:sz="4" w:space="0" w:color="auto"/>
              <w:left w:val="single" w:sz="4" w:space="0" w:color="auto"/>
              <w:bottom w:val="single" w:sz="4" w:space="0" w:color="auto"/>
              <w:right w:val="nil"/>
            </w:tcBorders>
            <w:hideMark/>
          </w:tcPr>
          <w:p w14:paraId="066DDFFF" w14:textId="77777777" w:rsidR="0091540D" w:rsidRPr="00FE3150" w:rsidRDefault="0091540D" w:rsidP="000C5CF1">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 xml:space="preserve">Бухгалтер I категории  </w:t>
            </w:r>
          </w:p>
          <w:p w14:paraId="4036F26F" w14:textId="77777777" w:rsidR="0091540D" w:rsidRPr="00FE3150" w:rsidRDefault="0091540D" w:rsidP="000C5CF1">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Системный администратор информационно-коммуникационных систем</w:t>
            </w:r>
          </w:p>
        </w:tc>
        <w:tc>
          <w:tcPr>
            <w:tcW w:w="2268" w:type="dxa"/>
            <w:tcBorders>
              <w:top w:val="single" w:sz="4" w:space="0" w:color="auto"/>
              <w:left w:val="single" w:sz="4" w:space="0" w:color="auto"/>
              <w:bottom w:val="single" w:sz="4" w:space="0" w:color="auto"/>
              <w:right w:val="single" w:sz="4" w:space="0" w:color="auto"/>
            </w:tcBorders>
            <w:hideMark/>
          </w:tcPr>
          <w:p w14:paraId="16FF5A07" w14:textId="77777777" w:rsidR="0091540D" w:rsidRPr="00FE3150" w:rsidRDefault="0091540D" w:rsidP="000C5CF1">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12709,00</w:t>
            </w:r>
          </w:p>
        </w:tc>
      </w:tr>
      <w:tr w:rsidR="0091540D" w:rsidRPr="00FE3150" w14:paraId="00AA0B0C" w14:textId="77777777" w:rsidTr="00067177">
        <w:tc>
          <w:tcPr>
            <w:tcW w:w="3119" w:type="dxa"/>
            <w:vMerge/>
            <w:tcBorders>
              <w:left w:val="single" w:sz="4" w:space="0" w:color="auto"/>
              <w:bottom w:val="single" w:sz="4" w:space="0" w:color="auto"/>
              <w:right w:val="single" w:sz="4" w:space="0" w:color="auto"/>
            </w:tcBorders>
          </w:tcPr>
          <w:p w14:paraId="358FC390" w14:textId="77777777" w:rsidR="0091540D" w:rsidRPr="00FE3150" w:rsidRDefault="0091540D" w:rsidP="000C5CF1">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p>
        </w:tc>
        <w:tc>
          <w:tcPr>
            <w:tcW w:w="3856" w:type="dxa"/>
            <w:tcBorders>
              <w:top w:val="single" w:sz="4" w:space="0" w:color="auto"/>
              <w:left w:val="single" w:sz="4" w:space="0" w:color="auto"/>
              <w:bottom w:val="single" w:sz="4" w:space="0" w:color="auto"/>
              <w:right w:val="nil"/>
            </w:tcBorders>
          </w:tcPr>
          <w:p w14:paraId="674E4992" w14:textId="77777777" w:rsidR="0091540D" w:rsidRPr="00FE3150" w:rsidRDefault="0091540D" w:rsidP="0091540D">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 xml:space="preserve">Врач-специалист </w:t>
            </w:r>
          </w:p>
        </w:tc>
        <w:tc>
          <w:tcPr>
            <w:tcW w:w="2268" w:type="dxa"/>
            <w:tcBorders>
              <w:top w:val="single" w:sz="4" w:space="0" w:color="auto"/>
              <w:left w:val="single" w:sz="4" w:space="0" w:color="auto"/>
              <w:bottom w:val="single" w:sz="4" w:space="0" w:color="auto"/>
              <w:right w:val="single" w:sz="4" w:space="0" w:color="auto"/>
            </w:tcBorders>
          </w:tcPr>
          <w:p w14:paraId="41695336" w14:textId="77777777" w:rsidR="0091540D" w:rsidRDefault="0091540D" w:rsidP="000C5CF1">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11051,00</w:t>
            </w:r>
          </w:p>
        </w:tc>
      </w:tr>
    </w:tbl>
    <w:p w14:paraId="16768954"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14:paraId="5C7F174F" w14:textId="77777777" w:rsidR="00FE3150" w:rsidRPr="00CC744A" w:rsidRDefault="00FE3150" w:rsidP="00FE3150">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sz w:val="28"/>
          <w:szCs w:val="28"/>
          <w:lang w:eastAsia="ru-RU"/>
        </w:rPr>
      </w:pPr>
      <w:r w:rsidRPr="00CC744A">
        <w:rPr>
          <w:rFonts w:ascii="Times New Roman" w:eastAsia="Times New Roman" w:hAnsi="Times New Roman" w:cs="Times New Roman"/>
          <w:b/>
          <w:bCs/>
          <w:sz w:val="28"/>
          <w:szCs w:val="28"/>
          <w:lang w:eastAsia="ru-RU"/>
        </w:rPr>
        <w:t>Профессиональная квалификационная группа</w:t>
      </w:r>
      <w:r w:rsidRPr="00CC744A">
        <w:rPr>
          <w:rFonts w:ascii="Times New Roman" w:eastAsia="Times New Roman" w:hAnsi="Times New Roman" w:cs="Times New Roman"/>
          <w:b/>
          <w:bCs/>
          <w:sz w:val="28"/>
          <w:szCs w:val="28"/>
          <w:lang w:eastAsia="ru-RU"/>
        </w:rPr>
        <w:br/>
        <w:t>«Общеотраслевые должности служащих четвертого уровня»</w:t>
      </w:r>
    </w:p>
    <w:p w14:paraId="12AE1518"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3856"/>
        <w:gridCol w:w="2268"/>
      </w:tblGrid>
      <w:tr w:rsidR="00FE3150" w:rsidRPr="00FE3150" w14:paraId="1C11AC03"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3B6BFE5B" w14:textId="77777777" w:rsidR="00FE3150" w:rsidRPr="00FE3150" w:rsidRDefault="00FE3150" w:rsidP="00FE3150">
            <w:pPr>
              <w:widowControl w:val="0"/>
              <w:autoSpaceDE w:val="0"/>
              <w:autoSpaceDN w:val="0"/>
              <w:adjustRightInd w:val="0"/>
              <w:spacing w:after="0" w:line="256" w:lineRule="auto"/>
              <w:jc w:val="center"/>
              <w:rPr>
                <w:rFonts w:ascii="Times New Roman" w:eastAsia="Times New Roman" w:hAnsi="Times New Roman" w:cs="Times New Roman"/>
                <w:b/>
                <w:sz w:val="28"/>
                <w:szCs w:val="28"/>
                <w:lang w:eastAsia="ru-RU"/>
              </w:rPr>
            </w:pPr>
            <w:r w:rsidRPr="00FE3150">
              <w:rPr>
                <w:rFonts w:ascii="Times New Roman" w:eastAsia="Times New Roman" w:hAnsi="Times New Roman" w:cs="Times New Roman"/>
                <w:b/>
                <w:sz w:val="28"/>
                <w:szCs w:val="28"/>
                <w:lang w:eastAsia="ru-RU"/>
              </w:rPr>
              <w:t>Квалификационные уровни</w:t>
            </w:r>
          </w:p>
        </w:tc>
        <w:tc>
          <w:tcPr>
            <w:tcW w:w="3856" w:type="dxa"/>
            <w:tcBorders>
              <w:top w:val="single" w:sz="4" w:space="0" w:color="auto"/>
              <w:left w:val="single" w:sz="4" w:space="0" w:color="auto"/>
              <w:bottom w:val="nil"/>
              <w:right w:val="nil"/>
            </w:tcBorders>
            <w:hideMark/>
          </w:tcPr>
          <w:p w14:paraId="3909AB39" w14:textId="77777777" w:rsidR="00FE3150" w:rsidRPr="00FE3150" w:rsidRDefault="00FE3150" w:rsidP="00FE3150">
            <w:pPr>
              <w:widowControl w:val="0"/>
              <w:autoSpaceDE w:val="0"/>
              <w:autoSpaceDN w:val="0"/>
              <w:adjustRightInd w:val="0"/>
              <w:spacing w:after="0" w:line="256" w:lineRule="auto"/>
              <w:jc w:val="center"/>
              <w:rPr>
                <w:rFonts w:ascii="Times New Roman" w:eastAsia="Times New Roman" w:hAnsi="Times New Roman" w:cs="Times New Roman"/>
                <w:b/>
                <w:sz w:val="28"/>
                <w:szCs w:val="28"/>
                <w:lang w:eastAsia="ru-RU"/>
              </w:rPr>
            </w:pPr>
            <w:r w:rsidRPr="00FE3150">
              <w:rPr>
                <w:rFonts w:ascii="Times New Roman" w:eastAsia="Times New Roman" w:hAnsi="Times New Roman" w:cs="Times New Roman"/>
                <w:b/>
                <w:sz w:val="28"/>
                <w:szCs w:val="28"/>
                <w:lang w:eastAsia="ru-RU"/>
              </w:rPr>
              <w:t>Должности, отнесенные к квалификационным уровням</w:t>
            </w:r>
          </w:p>
        </w:tc>
        <w:tc>
          <w:tcPr>
            <w:tcW w:w="2268" w:type="dxa"/>
            <w:tcBorders>
              <w:top w:val="single" w:sz="4" w:space="0" w:color="auto"/>
              <w:left w:val="single" w:sz="4" w:space="0" w:color="auto"/>
              <w:bottom w:val="nil"/>
              <w:right w:val="single" w:sz="4" w:space="0" w:color="auto"/>
            </w:tcBorders>
            <w:hideMark/>
          </w:tcPr>
          <w:p w14:paraId="42FA6C18" w14:textId="77777777" w:rsidR="00FE3150" w:rsidRPr="00FE3150" w:rsidRDefault="00FE3150" w:rsidP="00FE3150">
            <w:pPr>
              <w:widowControl w:val="0"/>
              <w:autoSpaceDE w:val="0"/>
              <w:autoSpaceDN w:val="0"/>
              <w:adjustRightInd w:val="0"/>
              <w:spacing w:after="0" w:line="256" w:lineRule="auto"/>
              <w:jc w:val="center"/>
              <w:rPr>
                <w:rFonts w:ascii="Times New Roman" w:eastAsia="Times New Roman" w:hAnsi="Times New Roman" w:cs="Times New Roman"/>
                <w:b/>
                <w:sz w:val="28"/>
                <w:szCs w:val="28"/>
                <w:lang w:eastAsia="ru-RU"/>
              </w:rPr>
            </w:pPr>
            <w:r w:rsidRPr="00FE3150">
              <w:rPr>
                <w:rFonts w:ascii="Times New Roman" w:eastAsia="Times New Roman" w:hAnsi="Times New Roman" w:cs="Times New Roman"/>
                <w:b/>
                <w:sz w:val="28"/>
                <w:szCs w:val="28"/>
                <w:lang w:eastAsia="ru-RU"/>
              </w:rPr>
              <w:t>Рекомендуемый минимальный должностной оклад, руб.</w:t>
            </w:r>
          </w:p>
        </w:tc>
      </w:tr>
      <w:tr w:rsidR="00FE3150" w:rsidRPr="00FE3150" w14:paraId="48059FC5" w14:textId="77777777" w:rsidTr="005E6DBD">
        <w:tc>
          <w:tcPr>
            <w:tcW w:w="3119" w:type="dxa"/>
            <w:vMerge w:val="restart"/>
            <w:tcBorders>
              <w:top w:val="single" w:sz="4" w:space="0" w:color="auto"/>
              <w:left w:val="single" w:sz="4" w:space="0" w:color="auto"/>
              <w:bottom w:val="single" w:sz="4" w:space="0" w:color="auto"/>
              <w:right w:val="single" w:sz="4" w:space="0" w:color="auto"/>
            </w:tcBorders>
            <w:hideMark/>
          </w:tcPr>
          <w:p w14:paraId="6D00BA04" w14:textId="77777777" w:rsidR="00FE3150" w:rsidRPr="00FE3150" w:rsidRDefault="00FE3150" w:rsidP="00FE3150">
            <w:pPr>
              <w:widowControl w:val="0"/>
              <w:autoSpaceDE w:val="0"/>
              <w:autoSpaceDN w:val="0"/>
              <w:adjustRightInd w:val="0"/>
              <w:spacing w:after="0" w:line="256" w:lineRule="auto"/>
              <w:rPr>
                <w:rFonts w:ascii="Times New Roman" w:eastAsia="Times New Roman" w:hAnsi="Times New Roman" w:cs="Times New Roman"/>
                <w:sz w:val="28"/>
                <w:szCs w:val="28"/>
                <w:lang w:eastAsia="ru-RU"/>
              </w:rPr>
            </w:pPr>
            <w:r w:rsidRPr="00FE3150">
              <w:rPr>
                <w:rFonts w:ascii="Times New Roman" w:eastAsia="Times New Roman" w:hAnsi="Times New Roman" w:cs="Times New Roman"/>
                <w:sz w:val="28"/>
                <w:szCs w:val="28"/>
                <w:lang w:eastAsia="ru-RU"/>
              </w:rPr>
              <w:t>3-й квалификационный уровень</w:t>
            </w:r>
          </w:p>
        </w:tc>
        <w:tc>
          <w:tcPr>
            <w:tcW w:w="3856" w:type="dxa"/>
            <w:tcBorders>
              <w:top w:val="single" w:sz="4" w:space="0" w:color="auto"/>
              <w:left w:val="single" w:sz="4" w:space="0" w:color="auto"/>
              <w:bottom w:val="nil"/>
              <w:right w:val="nil"/>
            </w:tcBorders>
            <w:hideMark/>
          </w:tcPr>
          <w:p w14:paraId="4FED1DDE" w14:textId="77777777" w:rsidR="00FE3150" w:rsidRPr="00FE3150" w:rsidRDefault="00FE3150" w:rsidP="00FE3150">
            <w:pPr>
              <w:widowControl w:val="0"/>
              <w:autoSpaceDE w:val="0"/>
              <w:autoSpaceDN w:val="0"/>
              <w:adjustRightInd w:val="0"/>
              <w:spacing w:after="0" w:line="256" w:lineRule="auto"/>
              <w:rPr>
                <w:rFonts w:ascii="Times New Roman" w:eastAsia="Times New Roman" w:hAnsi="Times New Roman" w:cs="Times New Roman"/>
                <w:sz w:val="28"/>
                <w:szCs w:val="28"/>
                <w:lang w:eastAsia="ru-RU"/>
              </w:rPr>
            </w:pPr>
            <w:r w:rsidRPr="00FE3150">
              <w:rPr>
                <w:rFonts w:ascii="Times New Roman" w:eastAsia="Times New Roman" w:hAnsi="Times New Roman" w:cs="Times New Roman"/>
                <w:sz w:val="28"/>
                <w:szCs w:val="28"/>
                <w:lang w:eastAsia="ru-RU"/>
              </w:rPr>
              <w:t>Директор</w:t>
            </w:r>
          </w:p>
        </w:tc>
        <w:tc>
          <w:tcPr>
            <w:tcW w:w="2268" w:type="dxa"/>
            <w:tcBorders>
              <w:top w:val="single" w:sz="4" w:space="0" w:color="auto"/>
              <w:left w:val="single" w:sz="4" w:space="0" w:color="auto"/>
              <w:bottom w:val="nil"/>
              <w:right w:val="single" w:sz="4" w:space="0" w:color="auto"/>
            </w:tcBorders>
            <w:hideMark/>
          </w:tcPr>
          <w:p w14:paraId="569FB593" w14:textId="77777777" w:rsidR="00FE3150" w:rsidRPr="00FE3150" w:rsidRDefault="0091540D" w:rsidP="00FE3150">
            <w:pPr>
              <w:widowControl w:val="0"/>
              <w:autoSpaceDE w:val="0"/>
              <w:autoSpaceDN w:val="0"/>
              <w:adjustRightInd w:val="0"/>
              <w:spacing w:after="0" w:line="25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33600,00</w:t>
            </w:r>
          </w:p>
        </w:tc>
      </w:tr>
      <w:tr w:rsidR="00FE3150" w:rsidRPr="00FE3150" w14:paraId="0D38F224" w14:textId="77777777" w:rsidTr="005E6DBD">
        <w:tc>
          <w:tcPr>
            <w:tcW w:w="3119" w:type="dxa"/>
            <w:vMerge/>
            <w:tcBorders>
              <w:top w:val="single" w:sz="4" w:space="0" w:color="auto"/>
              <w:left w:val="single" w:sz="4" w:space="0" w:color="auto"/>
              <w:bottom w:val="single" w:sz="4" w:space="0" w:color="auto"/>
              <w:right w:val="single" w:sz="4" w:space="0" w:color="auto"/>
            </w:tcBorders>
            <w:vAlign w:val="center"/>
            <w:hideMark/>
          </w:tcPr>
          <w:p w14:paraId="1ACF1A77" w14:textId="77777777" w:rsidR="00FE3150" w:rsidRPr="00FE3150" w:rsidRDefault="00FE3150" w:rsidP="00FE3150">
            <w:pPr>
              <w:spacing w:after="0" w:line="256" w:lineRule="auto"/>
              <w:rPr>
                <w:rFonts w:ascii="Times New Roman" w:eastAsia="Times New Roman" w:hAnsi="Times New Roman" w:cs="Times New Roman"/>
                <w:sz w:val="28"/>
                <w:szCs w:val="28"/>
                <w:lang w:eastAsia="ru-RU"/>
              </w:rPr>
            </w:pPr>
          </w:p>
        </w:tc>
        <w:tc>
          <w:tcPr>
            <w:tcW w:w="3856" w:type="dxa"/>
            <w:tcBorders>
              <w:top w:val="single" w:sz="4" w:space="0" w:color="auto"/>
              <w:left w:val="single" w:sz="4" w:space="0" w:color="auto"/>
              <w:bottom w:val="nil"/>
              <w:right w:val="nil"/>
            </w:tcBorders>
            <w:hideMark/>
          </w:tcPr>
          <w:p w14:paraId="16370F2A" w14:textId="77777777" w:rsidR="00FE3150" w:rsidRPr="00FE3150" w:rsidRDefault="00FE3150" w:rsidP="00FE3150">
            <w:pPr>
              <w:widowControl w:val="0"/>
              <w:autoSpaceDE w:val="0"/>
              <w:autoSpaceDN w:val="0"/>
              <w:adjustRightInd w:val="0"/>
              <w:spacing w:after="0" w:line="256" w:lineRule="auto"/>
              <w:rPr>
                <w:rFonts w:ascii="Times New Roman" w:eastAsia="Times New Roman" w:hAnsi="Times New Roman" w:cs="Times New Roman"/>
                <w:sz w:val="28"/>
                <w:szCs w:val="28"/>
                <w:lang w:eastAsia="ru-RU"/>
              </w:rPr>
            </w:pPr>
            <w:r w:rsidRPr="00FE3150">
              <w:rPr>
                <w:rFonts w:ascii="Times New Roman" w:eastAsia="Times New Roman" w:hAnsi="Times New Roman" w:cs="Times New Roman"/>
                <w:sz w:val="28"/>
                <w:szCs w:val="28"/>
                <w:lang w:eastAsia="ru-RU"/>
              </w:rPr>
              <w:t>Заместитель директора</w:t>
            </w:r>
          </w:p>
        </w:tc>
        <w:tc>
          <w:tcPr>
            <w:tcW w:w="2268" w:type="dxa"/>
            <w:tcBorders>
              <w:top w:val="single" w:sz="4" w:space="0" w:color="auto"/>
              <w:left w:val="single" w:sz="4" w:space="0" w:color="auto"/>
              <w:bottom w:val="nil"/>
              <w:right w:val="single" w:sz="4" w:space="0" w:color="auto"/>
            </w:tcBorders>
            <w:hideMark/>
          </w:tcPr>
          <w:p w14:paraId="594D801E" w14:textId="77777777" w:rsidR="00FE3150" w:rsidRPr="00FE3150" w:rsidRDefault="0091540D" w:rsidP="00FE3150">
            <w:pPr>
              <w:widowControl w:val="0"/>
              <w:autoSpaceDE w:val="0"/>
              <w:autoSpaceDN w:val="0"/>
              <w:adjustRightInd w:val="0"/>
              <w:spacing w:after="0" w:line="25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28560,00</w:t>
            </w:r>
          </w:p>
        </w:tc>
      </w:tr>
      <w:tr w:rsidR="00FE3150" w:rsidRPr="00FE3150" w14:paraId="400E7E17" w14:textId="77777777" w:rsidTr="005E6DBD">
        <w:tc>
          <w:tcPr>
            <w:tcW w:w="3119" w:type="dxa"/>
            <w:vMerge/>
            <w:tcBorders>
              <w:top w:val="single" w:sz="4" w:space="0" w:color="auto"/>
              <w:left w:val="single" w:sz="4" w:space="0" w:color="auto"/>
              <w:bottom w:val="single" w:sz="4" w:space="0" w:color="auto"/>
              <w:right w:val="single" w:sz="4" w:space="0" w:color="auto"/>
            </w:tcBorders>
            <w:vAlign w:val="center"/>
            <w:hideMark/>
          </w:tcPr>
          <w:p w14:paraId="5CAE107D" w14:textId="77777777" w:rsidR="00FE3150" w:rsidRPr="00FE3150" w:rsidRDefault="00FE3150" w:rsidP="00FE3150">
            <w:pPr>
              <w:spacing w:after="0" w:line="256" w:lineRule="auto"/>
              <w:rPr>
                <w:rFonts w:ascii="Times New Roman" w:eastAsia="Times New Roman" w:hAnsi="Times New Roman" w:cs="Times New Roman"/>
                <w:sz w:val="28"/>
                <w:szCs w:val="28"/>
                <w:lang w:eastAsia="ru-RU"/>
              </w:rPr>
            </w:pPr>
          </w:p>
        </w:tc>
        <w:tc>
          <w:tcPr>
            <w:tcW w:w="3856" w:type="dxa"/>
            <w:tcBorders>
              <w:top w:val="single" w:sz="4" w:space="0" w:color="auto"/>
              <w:left w:val="single" w:sz="4" w:space="0" w:color="auto"/>
              <w:bottom w:val="single" w:sz="4" w:space="0" w:color="auto"/>
              <w:right w:val="nil"/>
            </w:tcBorders>
            <w:hideMark/>
          </w:tcPr>
          <w:p w14:paraId="1CBB7B35" w14:textId="77777777" w:rsidR="00FE3150" w:rsidRPr="00FE3150" w:rsidRDefault="00FE3150" w:rsidP="00FE3150">
            <w:pPr>
              <w:widowControl w:val="0"/>
              <w:autoSpaceDE w:val="0"/>
              <w:autoSpaceDN w:val="0"/>
              <w:adjustRightInd w:val="0"/>
              <w:spacing w:after="0" w:line="256" w:lineRule="auto"/>
              <w:rPr>
                <w:rFonts w:ascii="Times New Roman" w:eastAsia="Times New Roman" w:hAnsi="Times New Roman" w:cs="Times New Roman"/>
                <w:sz w:val="28"/>
                <w:szCs w:val="28"/>
                <w:lang w:eastAsia="ru-RU"/>
              </w:rPr>
            </w:pPr>
            <w:r w:rsidRPr="00FE3150">
              <w:rPr>
                <w:rFonts w:ascii="Times New Roman" w:eastAsia="Times New Roman" w:hAnsi="Times New Roman" w:cs="Times New Roman"/>
                <w:sz w:val="28"/>
                <w:szCs w:val="28"/>
                <w:lang w:eastAsia="ru-RU"/>
              </w:rPr>
              <w:t>Главный бухгалтер</w:t>
            </w:r>
          </w:p>
        </w:tc>
        <w:tc>
          <w:tcPr>
            <w:tcW w:w="2268" w:type="dxa"/>
            <w:tcBorders>
              <w:top w:val="single" w:sz="4" w:space="0" w:color="auto"/>
              <w:left w:val="single" w:sz="4" w:space="0" w:color="auto"/>
              <w:bottom w:val="single" w:sz="4" w:space="0" w:color="auto"/>
              <w:right w:val="single" w:sz="4" w:space="0" w:color="auto"/>
            </w:tcBorders>
            <w:hideMark/>
          </w:tcPr>
          <w:p w14:paraId="5F725407" w14:textId="77777777" w:rsidR="00FE3150" w:rsidRPr="00FE3150" w:rsidRDefault="0091540D" w:rsidP="00FE3150">
            <w:pPr>
              <w:widowControl w:val="0"/>
              <w:autoSpaceDE w:val="0"/>
              <w:autoSpaceDN w:val="0"/>
              <w:adjustRightInd w:val="0"/>
              <w:spacing w:after="0" w:line="25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26880,00</w:t>
            </w:r>
          </w:p>
        </w:tc>
      </w:tr>
    </w:tbl>
    <w:p w14:paraId="07080144" w14:textId="77777777" w:rsidR="00FE3150" w:rsidRDefault="00FE3150" w:rsidP="00F22983">
      <w:pPr>
        <w:tabs>
          <w:tab w:val="left" w:pos="567"/>
        </w:tabs>
      </w:pPr>
    </w:p>
    <w:p w14:paraId="59253710" w14:textId="77777777" w:rsidR="00FE3150" w:rsidRDefault="00FE3150" w:rsidP="00FE3150"/>
    <w:p w14:paraId="03BE44D9" w14:textId="77777777" w:rsidR="0091540D"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r>
        <w:tab/>
        <w:t xml:space="preserve">   </w:t>
      </w:r>
    </w:p>
    <w:p w14:paraId="3563D8C1"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527F2620"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72E6746F"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0E0DCC39"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26070F6"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08DA676F"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3DBECD8A"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5BDFF428"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39A6983F"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72B6A13"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679135CA"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8C96CE2"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72630685"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5BFE1626"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3DA49722"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6E46B955"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2A40E4BF" w14:textId="77777777" w:rsidR="0091540D"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16943866" w14:textId="77777777" w:rsidR="00FE3150" w:rsidRPr="00CC744A" w:rsidRDefault="0091540D"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sz w:val="28"/>
          <w:szCs w:val="28"/>
          <w:lang w:eastAsia="ru-RU"/>
        </w:rPr>
      </w:pPr>
      <w:r w:rsidRPr="00CC744A">
        <w:lastRenderedPageBreak/>
        <w:t xml:space="preserve">                                                                                                                  </w:t>
      </w:r>
      <w:r w:rsidR="00FE3150" w:rsidRPr="00CC744A">
        <w:t xml:space="preserve"> </w:t>
      </w:r>
      <w:r w:rsidR="00FE3150" w:rsidRPr="00CC744A">
        <w:rPr>
          <w:rFonts w:ascii="Times New Roman" w:eastAsia="Times New Roman" w:hAnsi="Times New Roman" w:cs="Times New Roman"/>
          <w:bCs/>
          <w:sz w:val="28"/>
          <w:szCs w:val="28"/>
          <w:lang w:eastAsia="ru-RU"/>
        </w:rPr>
        <w:t>П</w:t>
      </w:r>
      <w:r w:rsidR="00CC744A" w:rsidRPr="00CC744A">
        <w:rPr>
          <w:rFonts w:ascii="Times New Roman" w:eastAsia="Times New Roman" w:hAnsi="Times New Roman" w:cs="Times New Roman"/>
          <w:bCs/>
          <w:sz w:val="28"/>
          <w:szCs w:val="28"/>
          <w:lang w:eastAsia="ru-RU"/>
        </w:rPr>
        <w:t>РИЛОЖЕНИЕ</w:t>
      </w:r>
      <w:r w:rsidR="00FE3150" w:rsidRPr="00CC744A">
        <w:rPr>
          <w:rFonts w:ascii="Times New Roman" w:eastAsia="Times New Roman" w:hAnsi="Times New Roman" w:cs="Times New Roman"/>
          <w:bCs/>
          <w:sz w:val="28"/>
          <w:szCs w:val="28"/>
          <w:lang w:eastAsia="ru-RU"/>
        </w:rPr>
        <w:t xml:space="preserve"> 2</w:t>
      </w:r>
      <w:r w:rsidR="00FE3150" w:rsidRPr="00CC744A">
        <w:rPr>
          <w:rFonts w:ascii="Times New Roman" w:eastAsia="Times New Roman" w:hAnsi="Times New Roman" w:cs="Times New Roman"/>
          <w:bCs/>
          <w:sz w:val="28"/>
          <w:szCs w:val="28"/>
          <w:lang w:eastAsia="ru-RU"/>
        </w:rPr>
        <w:br/>
        <w:t xml:space="preserve">                                                             к Положению об оплате труда работников </w:t>
      </w:r>
    </w:p>
    <w:p w14:paraId="4F445FB2" w14:textId="77777777" w:rsidR="00FE3150" w:rsidRPr="00CC744A"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C744A">
        <w:rPr>
          <w:rFonts w:ascii="Times New Roman" w:eastAsia="Times New Roman" w:hAnsi="Times New Roman" w:cs="Times New Roman"/>
          <w:bCs/>
          <w:sz w:val="28"/>
          <w:szCs w:val="28"/>
          <w:lang w:eastAsia="ru-RU"/>
        </w:rPr>
        <w:t xml:space="preserve">                                                             муниципального казенного учреждения</w:t>
      </w:r>
    </w:p>
    <w:p w14:paraId="0D1803D0" w14:textId="77777777" w:rsidR="00FE3150" w:rsidRPr="00CC744A"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C744A">
        <w:rPr>
          <w:rFonts w:ascii="Times New Roman" w:eastAsia="Times New Roman" w:hAnsi="Times New Roman" w:cs="Times New Roman"/>
          <w:bCs/>
          <w:sz w:val="28"/>
          <w:szCs w:val="28"/>
          <w:lang w:eastAsia="ru-RU"/>
        </w:rPr>
        <w:t xml:space="preserve">                                                          </w:t>
      </w:r>
      <w:r w:rsidR="00CC744A">
        <w:rPr>
          <w:rFonts w:ascii="Times New Roman" w:eastAsia="Times New Roman" w:hAnsi="Times New Roman" w:cs="Times New Roman"/>
          <w:bCs/>
          <w:sz w:val="28"/>
          <w:szCs w:val="28"/>
          <w:lang w:eastAsia="ru-RU"/>
        </w:rPr>
        <w:t>«</w:t>
      </w:r>
      <w:r w:rsidRPr="00CC744A">
        <w:rPr>
          <w:rFonts w:ascii="Times New Roman" w:eastAsia="Times New Roman" w:hAnsi="Times New Roman" w:cs="Times New Roman"/>
          <w:bCs/>
          <w:sz w:val="28"/>
          <w:szCs w:val="28"/>
          <w:lang w:eastAsia="ru-RU"/>
        </w:rPr>
        <w:t xml:space="preserve">Автопредприятие Администрации         </w:t>
      </w:r>
    </w:p>
    <w:p w14:paraId="6D56F55D" w14:textId="77777777" w:rsidR="00FE3150" w:rsidRPr="00CC744A"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sz w:val="28"/>
          <w:szCs w:val="28"/>
          <w:lang w:eastAsia="ru-RU"/>
        </w:rPr>
      </w:pPr>
      <w:r w:rsidRPr="00CC744A">
        <w:rPr>
          <w:rFonts w:ascii="Times New Roman" w:eastAsia="Times New Roman" w:hAnsi="Times New Roman" w:cs="Times New Roman"/>
          <w:bCs/>
          <w:sz w:val="28"/>
          <w:szCs w:val="28"/>
          <w:lang w:eastAsia="ru-RU"/>
        </w:rPr>
        <w:t xml:space="preserve">                                                          города Курска</w:t>
      </w:r>
      <w:r w:rsidR="00CC744A">
        <w:rPr>
          <w:rFonts w:ascii="Times New Roman" w:eastAsia="Times New Roman" w:hAnsi="Times New Roman" w:cs="Times New Roman"/>
          <w:bCs/>
          <w:sz w:val="28"/>
          <w:szCs w:val="28"/>
          <w:lang w:eastAsia="ru-RU"/>
        </w:rPr>
        <w:t>»</w:t>
      </w:r>
    </w:p>
    <w:p w14:paraId="3C0FD078" w14:textId="77777777" w:rsidR="00FE3150" w:rsidRPr="00FE3150" w:rsidRDefault="00FE3150" w:rsidP="00FE3150">
      <w:pPr>
        <w:widowControl w:val="0"/>
        <w:autoSpaceDE w:val="0"/>
        <w:autoSpaceDN w:val="0"/>
        <w:adjustRightInd w:val="0"/>
        <w:ind w:firstLine="720"/>
        <w:jc w:val="center"/>
        <w:rPr>
          <w:rFonts w:ascii="Times New Roman" w:eastAsia="Times New Roman" w:hAnsi="Times New Roman" w:cs="Times New Roman"/>
          <w:lang w:eastAsia="ru-RU"/>
        </w:rPr>
      </w:pPr>
    </w:p>
    <w:p w14:paraId="45BD63C9" w14:textId="77777777" w:rsidR="00FE3150" w:rsidRPr="00FE3150" w:rsidRDefault="00FE3150" w:rsidP="00FE315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8"/>
          <w:szCs w:val="28"/>
          <w:lang w:eastAsia="ru-RU"/>
        </w:rPr>
      </w:pPr>
    </w:p>
    <w:p w14:paraId="0DA9E7D8" w14:textId="77777777" w:rsidR="00FE3150" w:rsidRPr="00CC744A" w:rsidRDefault="00FE3150" w:rsidP="00FE315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8"/>
          <w:szCs w:val="28"/>
          <w:lang w:eastAsia="ru-RU"/>
        </w:rPr>
      </w:pPr>
      <w:r w:rsidRPr="00CC744A">
        <w:rPr>
          <w:rFonts w:ascii="Times New Roman CYR" w:eastAsia="Times New Roman" w:hAnsi="Times New Roman CYR" w:cs="Times New Roman CYR"/>
          <w:b/>
          <w:bCs/>
          <w:sz w:val="28"/>
          <w:szCs w:val="28"/>
          <w:lang w:eastAsia="ru-RU"/>
        </w:rPr>
        <w:t>Должностные оклады</w:t>
      </w:r>
      <w:r w:rsidRPr="00CC744A">
        <w:rPr>
          <w:rFonts w:ascii="Times New Roman CYR" w:eastAsia="Times New Roman" w:hAnsi="Times New Roman CYR" w:cs="Times New Roman CYR"/>
          <w:b/>
          <w:bCs/>
          <w:sz w:val="28"/>
          <w:szCs w:val="28"/>
          <w:lang w:eastAsia="ru-RU"/>
        </w:rPr>
        <w:br/>
        <w:t>работников учреждения на основе отнесения занимаемых ими должностей к профессиональным квалификационным группам общеотраслевых профессий рабочих</w:t>
      </w:r>
    </w:p>
    <w:p w14:paraId="4A300A6E" w14:textId="77777777" w:rsidR="00FE3150" w:rsidRPr="00CC744A" w:rsidRDefault="00FE3150" w:rsidP="00FE315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8"/>
          <w:szCs w:val="28"/>
          <w:lang w:eastAsia="ru-RU"/>
        </w:rPr>
      </w:pPr>
      <w:r w:rsidRPr="00CC744A">
        <w:rPr>
          <w:rFonts w:ascii="Times New Roman CYR" w:eastAsia="Times New Roman" w:hAnsi="Times New Roman CYR" w:cs="Times New Roman CYR"/>
          <w:b/>
          <w:bCs/>
          <w:sz w:val="28"/>
          <w:szCs w:val="28"/>
          <w:lang w:eastAsia="ru-RU"/>
        </w:rPr>
        <w:t>Профессиональная квалификационная группа</w:t>
      </w:r>
      <w:r w:rsidRPr="00CC744A">
        <w:rPr>
          <w:rFonts w:ascii="Times New Roman CYR" w:eastAsia="Times New Roman" w:hAnsi="Times New Roman CYR" w:cs="Times New Roman CYR"/>
          <w:b/>
          <w:bCs/>
          <w:sz w:val="28"/>
          <w:szCs w:val="28"/>
          <w:lang w:eastAsia="ru-RU"/>
        </w:rPr>
        <w:br/>
        <w:t>«Общеотраслевые профессии рабочих первого уровня»</w:t>
      </w:r>
    </w:p>
    <w:p w14:paraId="300D0A4F"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3856"/>
        <w:gridCol w:w="2268"/>
      </w:tblGrid>
      <w:tr w:rsidR="00FE3150" w:rsidRPr="00FE3150" w14:paraId="0FEDE448"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7F514533"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Квалификационные уровни</w:t>
            </w:r>
          </w:p>
        </w:tc>
        <w:tc>
          <w:tcPr>
            <w:tcW w:w="3856" w:type="dxa"/>
            <w:tcBorders>
              <w:top w:val="single" w:sz="4" w:space="0" w:color="auto"/>
              <w:left w:val="single" w:sz="4" w:space="0" w:color="auto"/>
              <w:bottom w:val="nil"/>
              <w:right w:val="nil"/>
            </w:tcBorders>
            <w:hideMark/>
          </w:tcPr>
          <w:p w14:paraId="6BD8A0D3"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Профессии рабочих, отнесенные к квалификационным уровням</w:t>
            </w:r>
          </w:p>
        </w:tc>
        <w:tc>
          <w:tcPr>
            <w:tcW w:w="2268" w:type="dxa"/>
            <w:tcBorders>
              <w:top w:val="single" w:sz="4" w:space="0" w:color="auto"/>
              <w:left w:val="single" w:sz="4" w:space="0" w:color="auto"/>
              <w:bottom w:val="nil"/>
              <w:right w:val="single" w:sz="4" w:space="0" w:color="auto"/>
            </w:tcBorders>
            <w:hideMark/>
          </w:tcPr>
          <w:p w14:paraId="709E9CAF"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Рекомендуемый минимальный должностной оклад, руб.</w:t>
            </w:r>
          </w:p>
        </w:tc>
      </w:tr>
      <w:tr w:rsidR="00FE3150" w:rsidRPr="00FE3150" w14:paraId="72B7AD6B"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345B57A1"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1-й квалификационный уровень</w:t>
            </w:r>
          </w:p>
        </w:tc>
        <w:tc>
          <w:tcPr>
            <w:tcW w:w="3856" w:type="dxa"/>
            <w:tcBorders>
              <w:top w:val="single" w:sz="4" w:space="0" w:color="auto"/>
              <w:left w:val="single" w:sz="4" w:space="0" w:color="auto"/>
              <w:bottom w:val="single" w:sz="4" w:space="0" w:color="auto"/>
              <w:right w:val="nil"/>
            </w:tcBorders>
            <w:hideMark/>
          </w:tcPr>
          <w:p w14:paraId="2F3D7B2E"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Уборщик</w:t>
            </w:r>
          </w:p>
          <w:p w14:paraId="64AB5652"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Дворник</w:t>
            </w:r>
          </w:p>
          <w:p w14:paraId="1C1B73FD"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Курьер</w:t>
            </w:r>
          </w:p>
          <w:p w14:paraId="643D6F79"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Гардеробщик</w:t>
            </w:r>
          </w:p>
        </w:tc>
        <w:tc>
          <w:tcPr>
            <w:tcW w:w="2268" w:type="dxa"/>
            <w:tcBorders>
              <w:top w:val="single" w:sz="4" w:space="0" w:color="auto"/>
              <w:left w:val="single" w:sz="4" w:space="0" w:color="auto"/>
              <w:bottom w:val="single" w:sz="4" w:space="0" w:color="auto"/>
              <w:right w:val="single" w:sz="4" w:space="0" w:color="auto"/>
            </w:tcBorders>
            <w:hideMark/>
          </w:tcPr>
          <w:p w14:paraId="23EA6880"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7294,00</w:t>
            </w:r>
          </w:p>
        </w:tc>
      </w:tr>
    </w:tbl>
    <w:p w14:paraId="0B84E78C"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lang w:eastAsia="ru-RU"/>
        </w:rPr>
      </w:pPr>
    </w:p>
    <w:p w14:paraId="04B39B23" w14:textId="77777777" w:rsidR="00FE3150" w:rsidRPr="00CC744A" w:rsidRDefault="00FE3150" w:rsidP="00FE315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8"/>
          <w:szCs w:val="28"/>
          <w:lang w:eastAsia="ru-RU"/>
        </w:rPr>
      </w:pPr>
      <w:r w:rsidRPr="00CC744A">
        <w:rPr>
          <w:rFonts w:ascii="Times New Roman CYR" w:eastAsia="Times New Roman" w:hAnsi="Times New Roman CYR" w:cs="Times New Roman CYR"/>
          <w:b/>
          <w:bCs/>
          <w:sz w:val="28"/>
          <w:szCs w:val="28"/>
          <w:lang w:eastAsia="ru-RU"/>
        </w:rPr>
        <w:t>Профессиональная квалификационная группа</w:t>
      </w:r>
      <w:r w:rsidRPr="00CC744A">
        <w:rPr>
          <w:rFonts w:ascii="Times New Roman CYR" w:eastAsia="Times New Roman" w:hAnsi="Times New Roman CYR" w:cs="Times New Roman CYR"/>
          <w:b/>
          <w:bCs/>
          <w:sz w:val="28"/>
          <w:szCs w:val="28"/>
          <w:lang w:eastAsia="ru-RU"/>
        </w:rPr>
        <w:br/>
        <w:t>«Общеотраслевые профессии рабочих второго уровня»</w:t>
      </w:r>
    </w:p>
    <w:p w14:paraId="795346CF" w14:textId="77777777" w:rsidR="00FE3150" w:rsidRPr="00FE3150" w:rsidRDefault="00FE3150" w:rsidP="00FE315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0"/>
          <w:szCs w:val="20"/>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119"/>
        <w:gridCol w:w="3856"/>
        <w:gridCol w:w="2268"/>
      </w:tblGrid>
      <w:tr w:rsidR="00FE3150" w:rsidRPr="00FE3150" w14:paraId="628CC144"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0AD05CC7"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Квалификационные уровни</w:t>
            </w:r>
          </w:p>
        </w:tc>
        <w:tc>
          <w:tcPr>
            <w:tcW w:w="3856" w:type="dxa"/>
            <w:tcBorders>
              <w:top w:val="single" w:sz="4" w:space="0" w:color="auto"/>
              <w:left w:val="single" w:sz="4" w:space="0" w:color="auto"/>
              <w:bottom w:val="nil"/>
              <w:right w:val="nil"/>
            </w:tcBorders>
            <w:hideMark/>
          </w:tcPr>
          <w:p w14:paraId="7683EF38"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Профессии рабочих, отнесенные к квалификационным уровням</w:t>
            </w:r>
          </w:p>
        </w:tc>
        <w:tc>
          <w:tcPr>
            <w:tcW w:w="2268" w:type="dxa"/>
            <w:tcBorders>
              <w:top w:val="single" w:sz="4" w:space="0" w:color="auto"/>
              <w:left w:val="single" w:sz="4" w:space="0" w:color="auto"/>
              <w:bottom w:val="nil"/>
              <w:right w:val="single" w:sz="4" w:space="0" w:color="auto"/>
            </w:tcBorders>
            <w:hideMark/>
          </w:tcPr>
          <w:p w14:paraId="3E7D28A3" w14:textId="77777777" w:rsidR="00FE3150" w:rsidRPr="00FE3150" w:rsidRDefault="00FE3150" w:rsidP="00FE3150">
            <w:pPr>
              <w:widowControl w:val="0"/>
              <w:autoSpaceDE w:val="0"/>
              <w:autoSpaceDN w:val="0"/>
              <w:adjustRightInd w:val="0"/>
              <w:spacing w:after="0" w:line="256" w:lineRule="auto"/>
              <w:jc w:val="center"/>
              <w:rPr>
                <w:rFonts w:ascii="Times New Roman CYR" w:eastAsia="Times New Roman" w:hAnsi="Times New Roman CYR" w:cs="Times New Roman CYR"/>
                <w:b/>
                <w:sz w:val="28"/>
                <w:szCs w:val="28"/>
                <w:lang w:eastAsia="ru-RU"/>
              </w:rPr>
            </w:pPr>
            <w:r w:rsidRPr="00FE3150">
              <w:rPr>
                <w:rFonts w:ascii="Times New Roman CYR" w:eastAsia="Times New Roman" w:hAnsi="Times New Roman CYR" w:cs="Times New Roman CYR"/>
                <w:b/>
                <w:sz w:val="28"/>
                <w:szCs w:val="28"/>
                <w:lang w:eastAsia="ru-RU"/>
              </w:rPr>
              <w:t>Рекомендуемый минимальный должностной оклад, руб.</w:t>
            </w:r>
          </w:p>
        </w:tc>
      </w:tr>
      <w:tr w:rsidR="00FE3150" w:rsidRPr="00FE3150" w14:paraId="31BD2F3C" w14:textId="77777777" w:rsidTr="005E6DBD">
        <w:tc>
          <w:tcPr>
            <w:tcW w:w="3119" w:type="dxa"/>
            <w:tcBorders>
              <w:top w:val="single" w:sz="4" w:space="0" w:color="auto"/>
              <w:left w:val="single" w:sz="4" w:space="0" w:color="auto"/>
              <w:bottom w:val="single" w:sz="4" w:space="0" w:color="auto"/>
              <w:right w:val="single" w:sz="4" w:space="0" w:color="auto"/>
            </w:tcBorders>
            <w:hideMark/>
          </w:tcPr>
          <w:p w14:paraId="4CDF358E"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1-й квалификационный уровень</w:t>
            </w:r>
          </w:p>
        </w:tc>
        <w:tc>
          <w:tcPr>
            <w:tcW w:w="3856" w:type="dxa"/>
            <w:tcBorders>
              <w:top w:val="single" w:sz="4" w:space="0" w:color="auto"/>
              <w:left w:val="single" w:sz="4" w:space="0" w:color="auto"/>
              <w:bottom w:val="nil"/>
              <w:right w:val="nil"/>
            </w:tcBorders>
            <w:hideMark/>
          </w:tcPr>
          <w:p w14:paraId="2A1658FC" w14:textId="77777777" w:rsidR="00FE3150" w:rsidRPr="00FE3150" w:rsidRDefault="00FE3150"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Водитель автомобиля</w:t>
            </w:r>
          </w:p>
        </w:tc>
        <w:tc>
          <w:tcPr>
            <w:tcW w:w="2268" w:type="dxa"/>
            <w:tcBorders>
              <w:top w:val="single" w:sz="4" w:space="0" w:color="auto"/>
              <w:left w:val="single" w:sz="4" w:space="0" w:color="auto"/>
              <w:bottom w:val="nil"/>
              <w:right w:val="single" w:sz="4" w:space="0" w:color="auto"/>
            </w:tcBorders>
            <w:hideMark/>
          </w:tcPr>
          <w:p w14:paraId="36609191" w14:textId="77777777" w:rsidR="00FE3150" w:rsidRPr="00FE3150" w:rsidRDefault="0091540D"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8</w:t>
            </w:r>
            <w:r w:rsidR="00036EF6">
              <w:rPr>
                <w:rFonts w:ascii="Times New Roman CYR" w:eastAsia="Times New Roman" w:hAnsi="Times New Roman CYR" w:cs="Times New Roman CYR"/>
                <w:sz w:val="28"/>
                <w:szCs w:val="28"/>
                <w:lang w:eastAsia="ru-RU"/>
              </w:rPr>
              <w:t>340</w:t>
            </w:r>
            <w:r>
              <w:rPr>
                <w:rFonts w:ascii="Times New Roman CYR" w:eastAsia="Times New Roman" w:hAnsi="Times New Roman CYR" w:cs="Times New Roman CYR"/>
                <w:sz w:val="28"/>
                <w:szCs w:val="28"/>
                <w:lang w:eastAsia="ru-RU"/>
              </w:rPr>
              <w:t>,00</w:t>
            </w:r>
          </w:p>
        </w:tc>
      </w:tr>
      <w:tr w:rsidR="00036EF6" w:rsidRPr="00FE3150" w14:paraId="6FEEC709" w14:textId="77777777" w:rsidTr="00AC2CAA">
        <w:tc>
          <w:tcPr>
            <w:tcW w:w="3119" w:type="dxa"/>
            <w:vMerge w:val="restart"/>
            <w:tcBorders>
              <w:top w:val="single" w:sz="4" w:space="0" w:color="auto"/>
              <w:left w:val="single" w:sz="4" w:space="0" w:color="auto"/>
              <w:right w:val="single" w:sz="4" w:space="0" w:color="auto"/>
            </w:tcBorders>
            <w:hideMark/>
          </w:tcPr>
          <w:p w14:paraId="41C9D62E" w14:textId="77777777" w:rsidR="00036EF6" w:rsidRPr="00FE3150" w:rsidRDefault="00036EF6"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2-й квалификационный уровень</w:t>
            </w:r>
          </w:p>
        </w:tc>
        <w:tc>
          <w:tcPr>
            <w:tcW w:w="3856" w:type="dxa"/>
            <w:tcBorders>
              <w:top w:val="single" w:sz="4" w:space="0" w:color="auto"/>
              <w:left w:val="single" w:sz="4" w:space="0" w:color="auto"/>
              <w:bottom w:val="single" w:sz="4" w:space="0" w:color="auto"/>
              <w:right w:val="nil"/>
            </w:tcBorders>
            <w:hideMark/>
          </w:tcPr>
          <w:p w14:paraId="772A8431" w14:textId="77777777" w:rsidR="00036EF6" w:rsidRPr="00FE3150" w:rsidRDefault="00036EF6"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Слесарь-бригадир</w:t>
            </w:r>
          </w:p>
          <w:p w14:paraId="351E31B4" w14:textId="77777777" w:rsidR="00036EF6" w:rsidRPr="00FE3150" w:rsidRDefault="00036EF6" w:rsidP="00036EF6">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FE3150">
              <w:rPr>
                <w:rFonts w:ascii="Times New Roman CYR" w:eastAsia="Times New Roman" w:hAnsi="Times New Roman CYR" w:cs="Times New Roman CYR"/>
                <w:sz w:val="28"/>
                <w:szCs w:val="28"/>
                <w:lang w:eastAsia="ru-RU"/>
              </w:rPr>
              <w:t>Слесарь</w:t>
            </w:r>
          </w:p>
        </w:tc>
        <w:tc>
          <w:tcPr>
            <w:tcW w:w="2268" w:type="dxa"/>
            <w:tcBorders>
              <w:top w:val="single" w:sz="4" w:space="0" w:color="auto"/>
              <w:left w:val="single" w:sz="4" w:space="0" w:color="auto"/>
              <w:bottom w:val="single" w:sz="4" w:space="0" w:color="auto"/>
              <w:right w:val="single" w:sz="4" w:space="0" w:color="auto"/>
            </w:tcBorders>
            <w:hideMark/>
          </w:tcPr>
          <w:p w14:paraId="6265A16D" w14:textId="77777777" w:rsidR="00036EF6" w:rsidRPr="00FE3150" w:rsidRDefault="00036EF6"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9179</w:t>
            </w:r>
            <w:r w:rsidRPr="00FE3150">
              <w:rPr>
                <w:rFonts w:ascii="Times New Roman CYR" w:eastAsia="Times New Roman" w:hAnsi="Times New Roman CYR" w:cs="Times New Roman CYR"/>
                <w:sz w:val="28"/>
                <w:szCs w:val="28"/>
                <w:lang w:eastAsia="ru-RU"/>
              </w:rPr>
              <w:t>,00</w:t>
            </w:r>
          </w:p>
        </w:tc>
      </w:tr>
      <w:tr w:rsidR="00036EF6" w:rsidRPr="00FE3150" w14:paraId="10D70D55" w14:textId="77777777" w:rsidTr="00AC2CAA">
        <w:tc>
          <w:tcPr>
            <w:tcW w:w="3119" w:type="dxa"/>
            <w:vMerge/>
            <w:tcBorders>
              <w:left w:val="single" w:sz="4" w:space="0" w:color="auto"/>
              <w:bottom w:val="single" w:sz="4" w:space="0" w:color="auto"/>
              <w:right w:val="single" w:sz="4" w:space="0" w:color="auto"/>
            </w:tcBorders>
          </w:tcPr>
          <w:p w14:paraId="36568873" w14:textId="77777777" w:rsidR="00036EF6" w:rsidRPr="00FE3150" w:rsidRDefault="00036EF6" w:rsidP="00FE3150">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p>
        </w:tc>
        <w:tc>
          <w:tcPr>
            <w:tcW w:w="3856" w:type="dxa"/>
            <w:tcBorders>
              <w:top w:val="single" w:sz="4" w:space="0" w:color="auto"/>
              <w:left w:val="single" w:sz="4" w:space="0" w:color="auto"/>
              <w:bottom w:val="single" w:sz="4" w:space="0" w:color="auto"/>
              <w:right w:val="nil"/>
            </w:tcBorders>
          </w:tcPr>
          <w:p w14:paraId="30BD7813" w14:textId="77777777" w:rsidR="00036EF6" w:rsidRPr="00036EF6" w:rsidRDefault="00036EF6" w:rsidP="00036EF6">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036EF6">
              <w:rPr>
                <w:rFonts w:ascii="Times New Roman CYR" w:eastAsia="Times New Roman" w:hAnsi="Times New Roman CYR" w:cs="Times New Roman CYR"/>
                <w:sz w:val="28"/>
                <w:szCs w:val="28"/>
                <w:lang w:eastAsia="ru-RU"/>
              </w:rPr>
              <w:t>Слесарь-сантехник</w:t>
            </w:r>
          </w:p>
          <w:p w14:paraId="6FB431A3" w14:textId="77777777" w:rsidR="00036EF6" w:rsidRPr="00036EF6" w:rsidRDefault="00036EF6" w:rsidP="00036EF6">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036EF6">
              <w:rPr>
                <w:rFonts w:ascii="Times New Roman CYR" w:eastAsia="Times New Roman" w:hAnsi="Times New Roman CYR" w:cs="Times New Roman CYR"/>
                <w:sz w:val="28"/>
                <w:szCs w:val="28"/>
                <w:lang w:eastAsia="ru-RU"/>
              </w:rPr>
              <w:t>Электрик</w:t>
            </w:r>
          </w:p>
          <w:p w14:paraId="6EE13804" w14:textId="77777777" w:rsidR="00036EF6" w:rsidRPr="00FE3150" w:rsidRDefault="00036EF6" w:rsidP="00036EF6">
            <w:pPr>
              <w:widowControl w:val="0"/>
              <w:autoSpaceDE w:val="0"/>
              <w:autoSpaceDN w:val="0"/>
              <w:adjustRightInd w:val="0"/>
              <w:spacing w:after="0" w:line="256" w:lineRule="auto"/>
              <w:rPr>
                <w:rFonts w:ascii="Times New Roman CYR" w:eastAsia="Times New Roman" w:hAnsi="Times New Roman CYR" w:cs="Times New Roman CYR"/>
                <w:sz w:val="28"/>
                <w:szCs w:val="28"/>
                <w:lang w:eastAsia="ru-RU"/>
              </w:rPr>
            </w:pPr>
            <w:r w:rsidRPr="00036EF6">
              <w:rPr>
                <w:rFonts w:ascii="Times New Roman CYR" w:eastAsia="Times New Roman" w:hAnsi="Times New Roman CYR" w:cs="Times New Roman CYR"/>
                <w:sz w:val="28"/>
                <w:szCs w:val="28"/>
                <w:lang w:eastAsia="ru-RU"/>
              </w:rPr>
              <w:t>Рабочий по обслуживанию зданий</w:t>
            </w:r>
          </w:p>
        </w:tc>
        <w:tc>
          <w:tcPr>
            <w:tcW w:w="2268" w:type="dxa"/>
            <w:tcBorders>
              <w:top w:val="single" w:sz="4" w:space="0" w:color="auto"/>
              <w:left w:val="single" w:sz="4" w:space="0" w:color="auto"/>
              <w:bottom w:val="single" w:sz="4" w:space="0" w:color="auto"/>
              <w:right w:val="single" w:sz="4" w:space="0" w:color="auto"/>
            </w:tcBorders>
          </w:tcPr>
          <w:p w14:paraId="512EF0C1" w14:textId="77777777" w:rsidR="00036EF6" w:rsidRDefault="00036EF6" w:rsidP="00FE3150">
            <w:pPr>
              <w:widowControl w:val="0"/>
              <w:autoSpaceDE w:val="0"/>
              <w:autoSpaceDN w:val="0"/>
              <w:adjustRightInd w:val="0"/>
              <w:spacing w:after="0" w:line="256" w:lineRule="auto"/>
              <w:jc w:val="center"/>
              <w:rPr>
                <w:rFonts w:ascii="Times New Roman CYR" w:eastAsia="Times New Roman" w:hAnsi="Times New Roman CYR" w:cs="Times New Roman CYR"/>
                <w:sz w:val="28"/>
                <w:szCs w:val="28"/>
                <w:lang w:eastAsia="ru-RU"/>
              </w:rPr>
            </w:pPr>
            <w:r>
              <w:rPr>
                <w:rFonts w:ascii="Times New Roman CYR" w:eastAsia="Times New Roman" w:hAnsi="Times New Roman CYR" w:cs="Times New Roman CYR"/>
                <w:sz w:val="28"/>
                <w:szCs w:val="28"/>
                <w:lang w:eastAsia="ru-RU"/>
              </w:rPr>
              <w:t>8421,00</w:t>
            </w:r>
          </w:p>
        </w:tc>
      </w:tr>
    </w:tbl>
    <w:p w14:paraId="25273AF7" w14:textId="77777777" w:rsidR="00FE3150" w:rsidRDefault="00FE3150" w:rsidP="00FE3150">
      <w:pPr>
        <w:tabs>
          <w:tab w:val="left" w:pos="5490"/>
        </w:tabs>
      </w:pPr>
    </w:p>
    <w:p w14:paraId="6D0DDB56" w14:textId="77777777" w:rsidR="00FE3150" w:rsidRDefault="00FE3150" w:rsidP="00FE3150"/>
    <w:p w14:paraId="47A468A1" w14:textId="77777777" w:rsidR="00FE3150" w:rsidRPr="00CB1FCF"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sz w:val="28"/>
          <w:szCs w:val="28"/>
          <w:lang w:eastAsia="ru-RU"/>
        </w:rPr>
      </w:pPr>
      <w:r>
        <w:lastRenderedPageBreak/>
        <w:tab/>
      </w:r>
      <w:bookmarkStart w:id="8" w:name="_Hlk220914607"/>
      <w:r w:rsidRPr="00CB1FCF">
        <w:t xml:space="preserve">    </w:t>
      </w:r>
      <w:r w:rsidR="005E6DBD" w:rsidRPr="00CB1FCF">
        <w:t xml:space="preserve"> </w:t>
      </w:r>
      <w:r w:rsidRPr="00CB1FCF">
        <w:rPr>
          <w:rFonts w:ascii="Times New Roman" w:eastAsia="Times New Roman" w:hAnsi="Times New Roman" w:cs="Times New Roman"/>
          <w:bCs/>
          <w:sz w:val="28"/>
          <w:szCs w:val="28"/>
          <w:lang w:eastAsia="ru-RU"/>
        </w:rPr>
        <w:t>П</w:t>
      </w:r>
      <w:r w:rsidR="00CC744A" w:rsidRPr="00CB1FCF">
        <w:rPr>
          <w:rFonts w:ascii="Times New Roman" w:eastAsia="Times New Roman" w:hAnsi="Times New Roman" w:cs="Times New Roman"/>
          <w:bCs/>
          <w:sz w:val="28"/>
          <w:szCs w:val="28"/>
          <w:lang w:eastAsia="ru-RU"/>
        </w:rPr>
        <w:t xml:space="preserve">РИЛОЖЕНИЕ </w:t>
      </w:r>
      <w:r w:rsidRPr="00CB1FCF">
        <w:rPr>
          <w:rFonts w:ascii="Times New Roman" w:eastAsia="Times New Roman" w:hAnsi="Times New Roman" w:cs="Times New Roman"/>
          <w:bCs/>
          <w:sz w:val="28"/>
          <w:szCs w:val="28"/>
          <w:lang w:eastAsia="ru-RU"/>
        </w:rPr>
        <w:t>3</w:t>
      </w:r>
      <w:r w:rsidRPr="00CB1FCF">
        <w:rPr>
          <w:rFonts w:ascii="Times New Roman" w:eastAsia="Times New Roman" w:hAnsi="Times New Roman" w:cs="Times New Roman"/>
          <w:bCs/>
          <w:sz w:val="28"/>
          <w:szCs w:val="28"/>
          <w:lang w:eastAsia="ru-RU"/>
        </w:rPr>
        <w:br/>
        <w:t xml:space="preserve">                                                             к Положению об оплате труда работников </w:t>
      </w:r>
    </w:p>
    <w:p w14:paraId="094EC208" w14:textId="77777777" w:rsidR="00FE3150" w:rsidRPr="00CB1FCF"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B1FCF">
        <w:rPr>
          <w:rFonts w:ascii="Times New Roman" w:eastAsia="Times New Roman" w:hAnsi="Times New Roman" w:cs="Times New Roman"/>
          <w:bCs/>
          <w:sz w:val="28"/>
          <w:szCs w:val="28"/>
          <w:lang w:eastAsia="ru-RU"/>
        </w:rPr>
        <w:t xml:space="preserve">                                                             муниципального казенного учреждения</w:t>
      </w:r>
    </w:p>
    <w:p w14:paraId="2D7662B5" w14:textId="77777777" w:rsidR="00FE3150" w:rsidRPr="00CB1FCF"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B1FCF">
        <w:rPr>
          <w:rFonts w:ascii="Times New Roman" w:eastAsia="Times New Roman" w:hAnsi="Times New Roman" w:cs="Times New Roman"/>
          <w:bCs/>
          <w:sz w:val="28"/>
          <w:szCs w:val="28"/>
          <w:lang w:eastAsia="ru-RU"/>
        </w:rPr>
        <w:t xml:space="preserve">                                                          </w:t>
      </w:r>
      <w:r w:rsidR="00CC744A" w:rsidRPr="00CB1FCF">
        <w:rPr>
          <w:rFonts w:ascii="Times New Roman" w:eastAsia="Times New Roman" w:hAnsi="Times New Roman" w:cs="Times New Roman"/>
          <w:bCs/>
          <w:sz w:val="28"/>
          <w:szCs w:val="28"/>
          <w:lang w:eastAsia="ru-RU"/>
        </w:rPr>
        <w:t>«</w:t>
      </w:r>
      <w:r w:rsidRPr="00CB1FCF">
        <w:rPr>
          <w:rFonts w:ascii="Times New Roman" w:eastAsia="Times New Roman" w:hAnsi="Times New Roman" w:cs="Times New Roman"/>
          <w:bCs/>
          <w:sz w:val="28"/>
          <w:szCs w:val="28"/>
          <w:lang w:eastAsia="ru-RU"/>
        </w:rPr>
        <w:t xml:space="preserve">Автопредприятие Администрации         </w:t>
      </w:r>
    </w:p>
    <w:p w14:paraId="31B57D44" w14:textId="77777777" w:rsidR="00FE3150" w:rsidRPr="00CB1FCF" w:rsidRDefault="00FE3150" w:rsidP="00FE3150">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sz w:val="28"/>
          <w:szCs w:val="28"/>
          <w:lang w:eastAsia="ru-RU"/>
        </w:rPr>
      </w:pPr>
      <w:r w:rsidRPr="00CB1FCF">
        <w:rPr>
          <w:rFonts w:ascii="Times New Roman" w:eastAsia="Times New Roman" w:hAnsi="Times New Roman" w:cs="Times New Roman"/>
          <w:bCs/>
          <w:sz w:val="28"/>
          <w:szCs w:val="28"/>
          <w:lang w:eastAsia="ru-RU"/>
        </w:rPr>
        <w:t xml:space="preserve">                                                          города Курска</w:t>
      </w:r>
      <w:r w:rsidR="00CB1FCF" w:rsidRPr="00CB1FCF">
        <w:rPr>
          <w:rFonts w:ascii="Times New Roman" w:eastAsia="Times New Roman" w:hAnsi="Times New Roman" w:cs="Times New Roman"/>
          <w:bCs/>
          <w:sz w:val="28"/>
          <w:szCs w:val="28"/>
          <w:lang w:eastAsia="ru-RU"/>
        </w:rPr>
        <w:t>»</w:t>
      </w:r>
    </w:p>
    <w:bookmarkEnd w:id="8"/>
    <w:p w14:paraId="1A93666F" w14:textId="77777777" w:rsidR="00FE3150" w:rsidRDefault="00FE3150" w:rsidP="00FE3150">
      <w:pPr>
        <w:tabs>
          <w:tab w:val="left" w:pos="6660"/>
        </w:tabs>
      </w:pPr>
    </w:p>
    <w:p w14:paraId="23CD63CD" w14:textId="77777777" w:rsidR="005E6DBD" w:rsidRPr="00CB1FCF" w:rsidRDefault="005E6DBD" w:rsidP="005E6DBD">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sz w:val="28"/>
          <w:szCs w:val="28"/>
          <w:lang w:eastAsia="ru-RU"/>
        </w:rPr>
      </w:pPr>
      <w:r w:rsidRPr="00CB1FCF">
        <w:rPr>
          <w:rFonts w:ascii="Times New Roman CYR" w:eastAsiaTheme="minorEastAsia" w:hAnsi="Times New Roman CYR" w:cs="Times New Roman CYR"/>
          <w:b/>
          <w:bCs/>
          <w:sz w:val="28"/>
          <w:szCs w:val="28"/>
          <w:lang w:eastAsia="ru-RU"/>
        </w:rPr>
        <w:t>Повышающий коэффициент</w:t>
      </w:r>
      <w:r w:rsidRPr="00CB1FCF">
        <w:rPr>
          <w:rFonts w:ascii="Times New Roman CYR" w:eastAsiaTheme="minorEastAsia" w:hAnsi="Times New Roman CYR" w:cs="Times New Roman CYR"/>
          <w:b/>
          <w:bCs/>
          <w:sz w:val="28"/>
          <w:szCs w:val="28"/>
          <w:lang w:eastAsia="ru-RU"/>
        </w:rPr>
        <w:br/>
        <w:t>к должностному окладу за специфику работы</w:t>
      </w:r>
    </w:p>
    <w:p w14:paraId="197A8126" w14:textId="77777777" w:rsidR="005E6DBD" w:rsidRPr="005E6DBD" w:rsidRDefault="005E6DBD" w:rsidP="005E6DBD">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tbl>
      <w:tblPr>
        <w:tblW w:w="9214"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2"/>
        <w:gridCol w:w="6044"/>
        <w:gridCol w:w="2268"/>
      </w:tblGrid>
      <w:tr w:rsidR="005E6DBD" w:rsidRPr="005E6DBD" w14:paraId="41795744" w14:textId="77777777" w:rsidTr="005E6DBD">
        <w:tc>
          <w:tcPr>
            <w:tcW w:w="902" w:type="dxa"/>
            <w:tcBorders>
              <w:top w:val="single" w:sz="4" w:space="0" w:color="auto"/>
              <w:bottom w:val="single" w:sz="4" w:space="0" w:color="auto"/>
              <w:right w:val="single" w:sz="4" w:space="0" w:color="auto"/>
            </w:tcBorders>
          </w:tcPr>
          <w:p w14:paraId="0BB941D6"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w:t>
            </w:r>
          </w:p>
          <w:p w14:paraId="5D1F569A"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п/п</w:t>
            </w:r>
          </w:p>
        </w:tc>
        <w:tc>
          <w:tcPr>
            <w:tcW w:w="6044" w:type="dxa"/>
            <w:tcBorders>
              <w:top w:val="single" w:sz="4" w:space="0" w:color="auto"/>
              <w:left w:val="single" w:sz="4" w:space="0" w:color="auto"/>
              <w:bottom w:val="single" w:sz="4" w:space="0" w:color="auto"/>
              <w:right w:val="single" w:sz="4" w:space="0" w:color="auto"/>
            </w:tcBorders>
          </w:tcPr>
          <w:p w14:paraId="164A4410"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Условия повышения должностного оклада</w:t>
            </w:r>
          </w:p>
        </w:tc>
        <w:tc>
          <w:tcPr>
            <w:tcW w:w="2268" w:type="dxa"/>
            <w:tcBorders>
              <w:top w:val="single" w:sz="4" w:space="0" w:color="auto"/>
              <w:left w:val="single" w:sz="4" w:space="0" w:color="auto"/>
              <w:bottom w:val="single" w:sz="4" w:space="0" w:color="auto"/>
            </w:tcBorders>
          </w:tcPr>
          <w:p w14:paraId="3A21E5CA"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Размер повышающего коэффициента в %</w:t>
            </w:r>
          </w:p>
        </w:tc>
      </w:tr>
      <w:tr w:rsidR="005E6DBD" w:rsidRPr="005E6DBD" w14:paraId="4E54D0EB" w14:textId="77777777" w:rsidTr="005E6DBD">
        <w:tc>
          <w:tcPr>
            <w:tcW w:w="902" w:type="dxa"/>
            <w:tcBorders>
              <w:top w:val="single" w:sz="4" w:space="0" w:color="auto"/>
              <w:bottom w:val="single" w:sz="4" w:space="0" w:color="auto"/>
              <w:right w:val="single" w:sz="4" w:space="0" w:color="auto"/>
            </w:tcBorders>
          </w:tcPr>
          <w:p w14:paraId="6715A038"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1</w:t>
            </w:r>
          </w:p>
        </w:tc>
        <w:tc>
          <w:tcPr>
            <w:tcW w:w="6044" w:type="dxa"/>
            <w:tcBorders>
              <w:top w:val="single" w:sz="4" w:space="0" w:color="auto"/>
              <w:left w:val="single" w:sz="4" w:space="0" w:color="auto"/>
              <w:bottom w:val="single" w:sz="4" w:space="0" w:color="auto"/>
              <w:right w:val="single" w:sz="4" w:space="0" w:color="auto"/>
            </w:tcBorders>
          </w:tcPr>
          <w:p w14:paraId="43B0805A" w14:textId="77777777" w:rsidR="005E6DBD" w:rsidRPr="005E6DBD" w:rsidRDefault="005E6DBD" w:rsidP="005E6DBD">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Руководителям, специалистам и служащим за управление персоналом, прогнозирование и планирование хозяйственной деятельности учреждения, за срочность подготовки и принятия решений</w:t>
            </w:r>
          </w:p>
        </w:tc>
        <w:tc>
          <w:tcPr>
            <w:tcW w:w="2268" w:type="dxa"/>
            <w:tcBorders>
              <w:top w:val="single" w:sz="4" w:space="0" w:color="auto"/>
              <w:left w:val="single" w:sz="4" w:space="0" w:color="auto"/>
              <w:bottom w:val="single" w:sz="4" w:space="0" w:color="auto"/>
            </w:tcBorders>
          </w:tcPr>
          <w:p w14:paraId="6538C7C6"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5 - 60</w:t>
            </w:r>
          </w:p>
        </w:tc>
      </w:tr>
      <w:tr w:rsidR="005E6DBD" w:rsidRPr="005E6DBD" w14:paraId="33F3B16B" w14:textId="77777777" w:rsidTr="005E6DBD">
        <w:tc>
          <w:tcPr>
            <w:tcW w:w="902" w:type="dxa"/>
            <w:tcBorders>
              <w:top w:val="single" w:sz="4" w:space="0" w:color="auto"/>
              <w:bottom w:val="single" w:sz="4" w:space="0" w:color="auto"/>
              <w:right w:val="single" w:sz="4" w:space="0" w:color="auto"/>
            </w:tcBorders>
          </w:tcPr>
          <w:p w14:paraId="26DFA6FB"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2</w:t>
            </w:r>
          </w:p>
        </w:tc>
        <w:tc>
          <w:tcPr>
            <w:tcW w:w="6044" w:type="dxa"/>
            <w:tcBorders>
              <w:top w:val="single" w:sz="4" w:space="0" w:color="auto"/>
              <w:left w:val="single" w:sz="4" w:space="0" w:color="auto"/>
              <w:bottom w:val="single" w:sz="4" w:space="0" w:color="auto"/>
              <w:right w:val="single" w:sz="4" w:space="0" w:color="auto"/>
            </w:tcBorders>
          </w:tcPr>
          <w:p w14:paraId="6D15BC54" w14:textId="77777777" w:rsidR="005E6DBD" w:rsidRPr="005E6DBD" w:rsidRDefault="005E6DBD" w:rsidP="005E6DBD">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Водителям легковых автомобилей за оперативность при выполнении работ по вызову и заявкам, ответственность за безопасное вождение автомобиля, устранение мелких неисправностей во время работы на линии</w:t>
            </w:r>
          </w:p>
        </w:tc>
        <w:tc>
          <w:tcPr>
            <w:tcW w:w="2268" w:type="dxa"/>
            <w:tcBorders>
              <w:top w:val="single" w:sz="4" w:space="0" w:color="auto"/>
              <w:left w:val="single" w:sz="4" w:space="0" w:color="auto"/>
              <w:bottom w:val="single" w:sz="4" w:space="0" w:color="auto"/>
            </w:tcBorders>
          </w:tcPr>
          <w:p w14:paraId="75E6D7DA"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15 - 100</w:t>
            </w:r>
          </w:p>
        </w:tc>
      </w:tr>
      <w:tr w:rsidR="005E6DBD" w:rsidRPr="005E6DBD" w14:paraId="724D12DB" w14:textId="77777777" w:rsidTr="005E6DBD">
        <w:tc>
          <w:tcPr>
            <w:tcW w:w="902" w:type="dxa"/>
            <w:tcBorders>
              <w:top w:val="single" w:sz="4" w:space="0" w:color="auto"/>
              <w:bottom w:val="single" w:sz="4" w:space="0" w:color="auto"/>
              <w:right w:val="single" w:sz="4" w:space="0" w:color="auto"/>
            </w:tcBorders>
          </w:tcPr>
          <w:p w14:paraId="26EA2D04"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3</w:t>
            </w:r>
          </w:p>
        </w:tc>
        <w:tc>
          <w:tcPr>
            <w:tcW w:w="6044" w:type="dxa"/>
            <w:tcBorders>
              <w:top w:val="single" w:sz="4" w:space="0" w:color="auto"/>
              <w:left w:val="single" w:sz="4" w:space="0" w:color="auto"/>
              <w:bottom w:val="single" w:sz="4" w:space="0" w:color="auto"/>
              <w:right w:val="single" w:sz="4" w:space="0" w:color="auto"/>
            </w:tcBorders>
          </w:tcPr>
          <w:p w14:paraId="00CDAF73" w14:textId="77777777" w:rsidR="005E6DBD" w:rsidRPr="005E6DBD" w:rsidRDefault="005E6DBD" w:rsidP="005E6DBD">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Производственному персоналу за срочность выполнения технического обслуживания автомобилей для обеспечения бесперебойной работы, работы с горюче-смазочными материалами в особых условиях</w:t>
            </w:r>
          </w:p>
        </w:tc>
        <w:tc>
          <w:tcPr>
            <w:tcW w:w="2268" w:type="dxa"/>
            <w:tcBorders>
              <w:top w:val="single" w:sz="4" w:space="0" w:color="auto"/>
              <w:left w:val="single" w:sz="4" w:space="0" w:color="auto"/>
              <w:bottom w:val="single" w:sz="4" w:space="0" w:color="auto"/>
            </w:tcBorders>
          </w:tcPr>
          <w:p w14:paraId="6DD07CB5"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15 - 50</w:t>
            </w:r>
          </w:p>
        </w:tc>
      </w:tr>
      <w:tr w:rsidR="005E6DBD" w:rsidRPr="005E6DBD" w14:paraId="2CD99939" w14:textId="77777777" w:rsidTr="005E6DBD">
        <w:tc>
          <w:tcPr>
            <w:tcW w:w="902" w:type="dxa"/>
            <w:tcBorders>
              <w:top w:val="single" w:sz="4" w:space="0" w:color="auto"/>
              <w:bottom w:val="single" w:sz="4" w:space="0" w:color="auto"/>
              <w:right w:val="single" w:sz="4" w:space="0" w:color="auto"/>
            </w:tcBorders>
          </w:tcPr>
          <w:p w14:paraId="11D93E8B"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4</w:t>
            </w:r>
          </w:p>
        </w:tc>
        <w:tc>
          <w:tcPr>
            <w:tcW w:w="6044" w:type="dxa"/>
            <w:tcBorders>
              <w:top w:val="single" w:sz="4" w:space="0" w:color="auto"/>
              <w:left w:val="single" w:sz="4" w:space="0" w:color="auto"/>
              <w:bottom w:val="single" w:sz="4" w:space="0" w:color="auto"/>
              <w:right w:val="single" w:sz="4" w:space="0" w:color="auto"/>
            </w:tcBorders>
          </w:tcPr>
          <w:p w14:paraId="56410C06" w14:textId="77777777" w:rsidR="005E6DBD" w:rsidRPr="005E6DBD" w:rsidRDefault="005E6DBD" w:rsidP="005E6DBD">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Персоналу по охране и обслуживанию зданий за охрану собственности повышенной опасности, охрану больших площадей, хозяйственных построек, административного здания</w:t>
            </w:r>
          </w:p>
        </w:tc>
        <w:tc>
          <w:tcPr>
            <w:tcW w:w="2268" w:type="dxa"/>
            <w:tcBorders>
              <w:top w:val="single" w:sz="4" w:space="0" w:color="auto"/>
              <w:left w:val="single" w:sz="4" w:space="0" w:color="auto"/>
              <w:bottom w:val="single" w:sz="4" w:space="0" w:color="auto"/>
            </w:tcBorders>
          </w:tcPr>
          <w:p w14:paraId="18771E7E"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5 - 30</w:t>
            </w:r>
          </w:p>
        </w:tc>
      </w:tr>
    </w:tbl>
    <w:p w14:paraId="32D7E431" w14:textId="77777777" w:rsidR="005E6DBD" w:rsidRDefault="005E6DBD" w:rsidP="005E6DBD">
      <w:pPr>
        <w:ind w:firstLine="708"/>
      </w:pPr>
    </w:p>
    <w:p w14:paraId="1F5A0664" w14:textId="77777777" w:rsidR="005E6DBD" w:rsidRDefault="005E6DBD" w:rsidP="005E6DBD"/>
    <w:p w14:paraId="5BB3F4F5" w14:textId="77777777" w:rsidR="0091540D" w:rsidRDefault="005E6DB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r>
        <w:tab/>
        <w:t xml:space="preserve">   </w:t>
      </w:r>
    </w:p>
    <w:p w14:paraId="21C9318C"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3E7E99D5"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19E04F48"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D4E3AE6"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D3656CE"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38AD0117"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600FAA8B"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540E7282"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94BC12A" w14:textId="77777777" w:rsidR="0091540D"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7A3E3D39" w14:textId="77777777" w:rsidR="005E6DBD" w:rsidRPr="00CB1FCF" w:rsidRDefault="0091540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sz w:val="28"/>
          <w:szCs w:val="28"/>
          <w:lang w:eastAsia="ru-RU"/>
        </w:rPr>
      </w:pPr>
      <w:r>
        <w:lastRenderedPageBreak/>
        <w:t xml:space="preserve">                                                                                                                  </w:t>
      </w:r>
      <w:r w:rsidR="005E6DBD">
        <w:t xml:space="preserve">  </w:t>
      </w:r>
      <w:bookmarkStart w:id="9" w:name="_Hlk220916305"/>
      <w:r w:rsidR="005E6DBD" w:rsidRPr="00CB1FCF">
        <w:rPr>
          <w:rFonts w:ascii="Times New Roman" w:eastAsia="Times New Roman" w:hAnsi="Times New Roman" w:cs="Times New Roman"/>
          <w:bCs/>
          <w:sz w:val="28"/>
          <w:szCs w:val="28"/>
          <w:lang w:eastAsia="ru-RU"/>
        </w:rPr>
        <w:t>П</w:t>
      </w:r>
      <w:r w:rsidR="00CB1FCF" w:rsidRPr="00CB1FCF">
        <w:rPr>
          <w:rFonts w:ascii="Times New Roman" w:eastAsia="Times New Roman" w:hAnsi="Times New Roman" w:cs="Times New Roman"/>
          <w:bCs/>
          <w:sz w:val="28"/>
          <w:szCs w:val="28"/>
          <w:lang w:eastAsia="ru-RU"/>
        </w:rPr>
        <w:t xml:space="preserve">РИЛОЖЕНИЕ </w:t>
      </w:r>
      <w:r w:rsidR="005E6DBD" w:rsidRPr="00CB1FCF">
        <w:rPr>
          <w:rFonts w:ascii="Times New Roman" w:eastAsia="Times New Roman" w:hAnsi="Times New Roman" w:cs="Times New Roman"/>
          <w:bCs/>
          <w:sz w:val="28"/>
          <w:szCs w:val="28"/>
          <w:lang w:eastAsia="ru-RU"/>
        </w:rPr>
        <w:t>4</w:t>
      </w:r>
      <w:r w:rsidR="005E6DBD" w:rsidRPr="00CB1FCF">
        <w:rPr>
          <w:rFonts w:ascii="Times New Roman" w:eastAsia="Times New Roman" w:hAnsi="Times New Roman" w:cs="Times New Roman"/>
          <w:bCs/>
          <w:sz w:val="28"/>
          <w:szCs w:val="28"/>
          <w:lang w:eastAsia="ru-RU"/>
        </w:rPr>
        <w:br/>
        <w:t xml:space="preserve">                                                             к Положению об оплате труда работников </w:t>
      </w:r>
    </w:p>
    <w:p w14:paraId="40BFB329" w14:textId="77777777" w:rsidR="005E6DBD" w:rsidRPr="00CB1FCF" w:rsidRDefault="005E6DB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B1FCF">
        <w:rPr>
          <w:rFonts w:ascii="Times New Roman" w:eastAsia="Times New Roman" w:hAnsi="Times New Roman" w:cs="Times New Roman"/>
          <w:bCs/>
          <w:sz w:val="28"/>
          <w:szCs w:val="28"/>
          <w:lang w:eastAsia="ru-RU"/>
        </w:rPr>
        <w:t xml:space="preserve">                                                             муниципального казенного учреждения</w:t>
      </w:r>
    </w:p>
    <w:p w14:paraId="154904B0" w14:textId="77777777" w:rsidR="005E6DBD" w:rsidRPr="00CB1FCF" w:rsidRDefault="005E6DB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sz w:val="28"/>
          <w:szCs w:val="28"/>
          <w:lang w:eastAsia="ru-RU"/>
        </w:rPr>
      </w:pPr>
      <w:r w:rsidRPr="00CB1FCF">
        <w:rPr>
          <w:rFonts w:ascii="Times New Roman" w:eastAsia="Times New Roman" w:hAnsi="Times New Roman" w:cs="Times New Roman"/>
          <w:bCs/>
          <w:sz w:val="28"/>
          <w:szCs w:val="28"/>
          <w:lang w:eastAsia="ru-RU"/>
        </w:rPr>
        <w:t xml:space="preserve">                                                          </w:t>
      </w:r>
      <w:r w:rsidR="00CB1FCF" w:rsidRPr="00CB1FCF">
        <w:rPr>
          <w:rFonts w:ascii="Times New Roman" w:eastAsia="Times New Roman" w:hAnsi="Times New Roman" w:cs="Times New Roman"/>
          <w:bCs/>
          <w:sz w:val="28"/>
          <w:szCs w:val="28"/>
          <w:lang w:eastAsia="ru-RU"/>
        </w:rPr>
        <w:t>«</w:t>
      </w:r>
      <w:r w:rsidRPr="00CB1FCF">
        <w:rPr>
          <w:rFonts w:ascii="Times New Roman" w:eastAsia="Times New Roman" w:hAnsi="Times New Roman" w:cs="Times New Roman"/>
          <w:bCs/>
          <w:sz w:val="28"/>
          <w:szCs w:val="28"/>
          <w:lang w:eastAsia="ru-RU"/>
        </w:rPr>
        <w:t xml:space="preserve">Автопредприятие Администрации         </w:t>
      </w:r>
    </w:p>
    <w:p w14:paraId="2D4590C8" w14:textId="77777777" w:rsidR="005E6DBD" w:rsidRPr="00CB1FCF" w:rsidRDefault="005E6DBD" w:rsidP="005E6DBD">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sz w:val="28"/>
          <w:szCs w:val="28"/>
          <w:lang w:eastAsia="ru-RU"/>
        </w:rPr>
      </w:pPr>
      <w:r w:rsidRPr="00CB1FCF">
        <w:rPr>
          <w:rFonts w:ascii="Times New Roman" w:eastAsia="Times New Roman" w:hAnsi="Times New Roman" w:cs="Times New Roman"/>
          <w:bCs/>
          <w:sz w:val="28"/>
          <w:szCs w:val="28"/>
          <w:lang w:eastAsia="ru-RU"/>
        </w:rPr>
        <w:t xml:space="preserve">                                                          города Курска</w:t>
      </w:r>
      <w:r w:rsidR="00CB1FCF" w:rsidRPr="00CB1FCF">
        <w:rPr>
          <w:rFonts w:ascii="Times New Roman" w:eastAsia="Times New Roman" w:hAnsi="Times New Roman" w:cs="Times New Roman"/>
          <w:bCs/>
          <w:sz w:val="28"/>
          <w:szCs w:val="28"/>
          <w:lang w:eastAsia="ru-RU"/>
        </w:rPr>
        <w:t>»</w:t>
      </w:r>
    </w:p>
    <w:bookmarkEnd w:id="9"/>
    <w:p w14:paraId="60D00F03" w14:textId="77777777" w:rsidR="005E6DBD" w:rsidRDefault="005E6DBD" w:rsidP="005E6DBD">
      <w:pPr>
        <w:tabs>
          <w:tab w:val="left" w:pos="6315"/>
        </w:tabs>
      </w:pPr>
    </w:p>
    <w:p w14:paraId="28DCD56F" w14:textId="77777777" w:rsidR="005E6DBD" w:rsidRPr="00CB1FCF" w:rsidRDefault="005E6DBD" w:rsidP="005E6DBD">
      <w:pPr>
        <w:pStyle w:val="1"/>
        <w:jc w:val="center"/>
        <w:rPr>
          <w:rFonts w:ascii="Times New Roman CYR" w:eastAsiaTheme="minorEastAsia" w:hAnsi="Times New Roman CYR" w:cs="Times New Roman CYR"/>
          <w:b/>
          <w:bCs/>
          <w:color w:val="000000" w:themeColor="text1"/>
          <w:sz w:val="28"/>
          <w:szCs w:val="28"/>
          <w:lang w:eastAsia="ru-RU"/>
        </w:rPr>
      </w:pPr>
      <w:r w:rsidRPr="00CB1FCF">
        <w:rPr>
          <w:rFonts w:ascii="Times New Roman CYR" w:eastAsiaTheme="minorEastAsia" w:hAnsi="Times New Roman CYR" w:cs="Times New Roman CYR"/>
          <w:b/>
          <w:bCs/>
          <w:color w:val="000000" w:themeColor="text1"/>
          <w:sz w:val="28"/>
          <w:szCs w:val="28"/>
          <w:lang w:eastAsia="ru-RU"/>
        </w:rPr>
        <w:t>Ежемесячный персональный повышающий коэффициент</w:t>
      </w:r>
    </w:p>
    <w:p w14:paraId="3AF4DA04" w14:textId="77777777" w:rsidR="005E6DBD" w:rsidRPr="005E6DBD" w:rsidRDefault="005E6DBD" w:rsidP="005E6DBD">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tbl>
      <w:tblPr>
        <w:tblW w:w="9214"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65"/>
        <w:gridCol w:w="3481"/>
        <w:gridCol w:w="2268"/>
      </w:tblGrid>
      <w:tr w:rsidR="005E6DBD" w:rsidRPr="005E6DBD" w14:paraId="603C92D1" w14:textId="77777777" w:rsidTr="005E6DBD">
        <w:tc>
          <w:tcPr>
            <w:tcW w:w="3465" w:type="dxa"/>
            <w:tcBorders>
              <w:top w:val="single" w:sz="4" w:space="0" w:color="auto"/>
              <w:bottom w:val="single" w:sz="4" w:space="0" w:color="auto"/>
              <w:right w:val="single" w:sz="4" w:space="0" w:color="auto"/>
            </w:tcBorders>
          </w:tcPr>
          <w:p w14:paraId="5E5CAB5C"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Квалификационные уровни</w:t>
            </w:r>
          </w:p>
        </w:tc>
        <w:tc>
          <w:tcPr>
            <w:tcW w:w="3481" w:type="dxa"/>
            <w:tcBorders>
              <w:top w:val="single" w:sz="4" w:space="0" w:color="auto"/>
              <w:left w:val="single" w:sz="4" w:space="0" w:color="auto"/>
              <w:bottom w:val="nil"/>
              <w:right w:val="nil"/>
            </w:tcBorders>
          </w:tcPr>
          <w:p w14:paraId="2426D572"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Должности, отнесенные к квалификационным уровням</w:t>
            </w:r>
          </w:p>
        </w:tc>
        <w:tc>
          <w:tcPr>
            <w:tcW w:w="2268" w:type="dxa"/>
            <w:tcBorders>
              <w:top w:val="single" w:sz="4" w:space="0" w:color="auto"/>
              <w:left w:val="single" w:sz="4" w:space="0" w:color="auto"/>
              <w:bottom w:val="nil"/>
            </w:tcBorders>
          </w:tcPr>
          <w:p w14:paraId="00D734E9"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повышающий коэффициент к окладу по занимаемой должности</w:t>
            </w:r>
          </w:p>
          <w:p w14:paraId="5B156E7D"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5E6DBD">
              <w:rPr>
                <w:rFonts w:ascii="Times New Roman CYR" w:eastAsiaTheme="minorEastAsia" w:hAnsi="Times New Roman CYR" w:cs="Times New Roman CYR"/>
                <w:b/>
                <w:sz w:val="28"/>
                <w:szCs w:val="28"/>
                <w:lang w:eastAsia="ru-RU"/>
              </w:rPr>
              <w:t>в %</w:t>
            </w:r>
          </w:p>
        </w:tc>
      </w:tr>
      <w:tr w:rsidR="005E6DBD" w:rsidRPr="005E6DBD" w14:paraId="406BB54B" w14:textId="77777777" w:rsidTr="005E6DBD">
        <w:tc>
          <w:tcPr>
            <w:tcW w:w="9214" w:type="dxa"/>
            <w:gridSpan w:val="3"/>
            <w:tcBorders>
              <w:top w:val="single" w:sz="4" w:space="0" w:color="auto"/>
              <w:bottom w:val="single" w:sz="4" w:space="0" w:color="auto"/>
            </w:tcBorders>
          </w:tcPr>
          <w:p w14:paraId="0ED94654" w14:textId="77777777" w:rsidR="005E6DBD" w:rsidRPr="00CB1FCF" w:rsidRDefault="005E6DBD" w:rsidP="005E6DBD">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8"/>
                <w:szCs w:val="28"/>
                <w:lang w:eastAsia="ru-RU"/>
              </w:rPr>
            </w:pPr>
            <w:r w:rsidRPr="00CB1FCF">
              <w:rPr>
                <w:rFonts w:ascii="Times New Roman CYR" w:eastAsiaTheme="minorEastAsia" w:hAnsi="Times New Roman CYR" w:cs="Times New Roman CYR"/>
                <w:b/>
                <w:bCs/>
                <w:sz w:val="28"/>
                <w:szCs w:val="28"/>
                <w:lang w:eastAsia="ru-RU"/>
              </w:rPr>
              <w:t>Профессиональная квалификационная группа первого уровня</w:t>
            </w:r>
          </w:p>
        </w:tc>
      </w:tr>
      <w:tr w:rsidR="005E6DBD" w:rsidRPr="005E6DBD" w14:paraId="6F714DA6" w14:textId="77777777" w:rsidTr="005E6DBD">
        <w:tc>
          <w:tcPr>
            <w:tcW w:w="3465" w:type="dxa"/>
            <w:vMerge w:val="restart"/>
            <w:tcBorders>
              <w:top w:val="single" w:sz="4" w:space="0" w:color="auto"/>
              <w:bottom w:val="single" w:sz="4" w:space="0" w:color="auto"/>
              <w:right w:val="single" w:sz="4" w:space="0" w:color="auto"/>
            </w:tcBorders>
          </w:tcPr>
          <w:p w14:paraId="7F16E199"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1</w:t>
            </w:r>
            <w:r w:rsidR="00B67C44">
              <w:rPr>
                <w:rFonts w:ascii="Times New Roman CYR" w:eastAsiaTheme="minorEastAsia" w:hAnsi="Times New Roman CYR" w:cs="Times New Roman CYR"/>
                <w:sz w:val="28"/>
                <w:szCs w:val="28"/>
                <w:lang w:eastAsia="ru-RU"/>
              </w:rPr>
              <w:t>-й</w:t>
            </w:r>
            <w:r w:rsidRPr="005E6DBD">
              <w:rPr>
                <w:rFonts w:ascii="Times New Roman CYR" w:eastAsiaTheme="minorEastAsia" w:hAnsi="Times New Roman CYR" w:cs="Times New Roman CYR"/>
                <w:sz w:val="28"/>
                <w:szCs w:val="28"/>
                <w:lang w:eastAsia="ru-RU"/>
              </w:rPr>
              <w:t xml:space="preserve"> квалификационный уровень</w:t>
            </w:r>
          </w:p>
        </w:tc>
        <w:tc>
          <w:tcPr>
            <w:tcW w:w="3481" w:type="dxa"/>
            <w:tcBorders>
              <w:top w:val="single" w:sz="4" w:space="0" w:color="auto"/>
              <w:left w:val="single" w:sz="4" w:space="0" w:color="auto"/>
              <w:bottom w:val="nil"/>
              <w:right w:val="nil"/>
            </w:tcBorders>
          </w:tcPr>
          <w:p w14:paraId="2BD9A53E"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Комендант</w:t>
            </w:r>
          </w:p>
        </w:tc>
        <w:tc>
          <w:tcPr>
            <w:tcW w:w="2268" w:type="dxa"/>
            <w:tcBorders>
              <w:top w:val="single" w:sz="4" w:space="0" w:color="auto"/>
              <w:left w:val="single" w:sz="4" w:space="0" w:color="auto"/>
              <w:bottom w:val="nil"/>
            </w:tcBorders>
          </w:tcPr>
          <w:p w14:paraId="57A4FC56"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60 - 80</w:t>
            </w:r>
          </w:p>
        </w:tc>
      </w:tr>
      <w:tr w:rsidR="005E6DBD" w:rsidRPr="005E6DBD" w14:paraId="57F2273E" w14:textId="77777777" w:rsidTr="005E6DBD">
        <w:tc>
          <w:tcPr>
            <w:tcW w:w="3465" w:type="dxa"/>
            <w:vMerge/>
            <w:tcBorders>
              <w:top w:val="single" w:sz="4" w:space="0" w:color="auto"/>
              <w:bottom w:val="single" w:sz="4" w:space="0" w:color="auto"/>
              <w:right w:val="single" w:sz="4" w:space="0" w:color="auto"/>
            </w:tcBorders>
          </w:tcPr>
          <w:p w14:paraId="68BCD469" w14:textId="77777777" w:rsidR="005E6DBD" w:rsidRPr="005E6DBD" w:rsidRDefault="005E6DBD" w:rsidP="005E6DBD">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481" w:type="dxa"/>
            <w:tcBorders>
              <w:top w:val="single" w:sz="4" w:space="0" w:color="auto"/>
              <w:left w:val="single" w:sz="4" w:space="0" w:color="auto"/>
              <w:bottom w:val="nil"/>
              <w:right w:val="nil"/>
            </w:tcBorders>
          </w:tcPr>
          <w:p w14:paraId="2F2DAAC5"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Экспедитор</w:t>
            </w:r>
          </w:p>
        </w:tc>
        <w:tc>
          <w:tcPr>
            <w:tcW w:w="2268" w:type="dxa"/>
            <w:tcBorders>
              <w:top w:val="single" w:sz="4" w:space="0" w:color="auto"/>
              <w:left w:val="single" w:sz="4" w:space="0" w:color="auto"/>
              <w:bottom w:val="nil"/>
            </w:tcBorders>
          </w:tcPr>
          <w:p w14:paraId="05FD0D41"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20 - 40</w:t>
            </w:r>
          </w:p>
        </w:tc>
      </w:tr>
      <w:tr w:rsidR="00D95740" w:rsidRPr="005E6DBD" w14:paraId="41304BBE" w14:textId="77777777" w:rsidTr="005E6DBD">
        <w:tc>
          <w:tcPr>
            <w:tcW w:w="3465" w:type="dxa"/>
            <w:tcBorders>
              <w:top w:val="single" w:sz="4" w:space="0" w:color="auto"/>
              <w:bottom w:val="single" w:sz="4" w:space="0" w:color="auto"/>
              <w:right w:val="single" w:sz="4" w:space="0" w:color="auto"/>
            </w:tcBorders>
          </w:tcPr>
          <w:p w14:paraId="7FD84AF0" w14:textId="77777777" w:rsidR="00D95740" w:rsidRPr="005E6DBD" w:rsidRDefault="00D95740" w:rsidP="00D95740">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 xml:space="preserve">5-й </w:t>
            </w:r>
            <w:r w:rsidRPr="00D95740">
              <w:rPr>
                <w:rFonts w:ascii="Times New Roman CYR" w:eastAsiaTheme="minorEastAsia" w:hAnsi="Times New Roman CYR" w:cs="Times New Roman CYR"/>
                <w:sz w:val="28"/>
                <w:szCs w:val="28"/>
                <w:lang w:eastAsia="ru-RU"/>
              </w:rPr>
              <w:t>квалификационный уровень</w:t>
            </w:r>
          </w:p>
        </w:tc>
        <w:tc>
          <w:tcPr>
            <w:tcW w:w="3481" w:type="dxa"/>
            <w:tcBorders>
              <w:top w:val="single" w:sz="4" w:space="0" w:color="auto"/>
              <w:left w:val="single" w:sz="4" w:space="0" w:color="auto"/>
              <w:bottom w:val="nil"/>
              <w:right w:val="nil"/>
            </w:tcBorders>
          </w:tcPr>
          <w:p w14:paraId="27BFDC17" w14:textId="77777777" w:rsidR="00D95740" w:rsidRPr="005E6DBD" w:rsidRDefault="00D95740" w:rsidP="00D95740">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Pr>
                <w:rFonts w:ascii="Times New Roman CYR" w:eastAsiaTheme="minorEastAsia" w:hAnsi="Times New Roman CYR" w:cs="Times New Roman CYR"/>
                <w:sz w:val="28"/>
                <w:szCs w:val="28"/>
                <w:lang w:eastAsia="ru-RU"/>
              </w:rPr>
              <w:t>Специалист по закупкам</w:t>
            </w:r>
          </w:p>
          <w:p w14:paraId="066B1E6C" w14:textId="77777777" w:rsidR="00D95740" w:rsidRPr="005E6DBD" w:rsidRDefault="00D95740"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p>
        </w:tc>
        <w:tc>
          <w:tcPr>
            <w:tcW w:w="2268" w:type="dxa"/>
            <w:tcBorders>
              <w:top w:val="single" w:sz="4" w:space="0" w:color="auto"/>
              <w:left w:val="single" w:sz="4" w:space="0" w:color="auto"/>
              <w:bottom w:val="nil"/>
            </w:tcBorders>
          </w:tcPr>
          <w:p w14:paraId="567AD453" w14:textId="77777777" w:rsidR="00D95740" w:rsidRPr="005E6DBD" w:rsidRDefault="00D95740"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D95740">
              <w:rPr>
                <w:rFonts w:ascii="Times New Roman CYR" w:eastAsiaTheme="minorEastAsia" w:hAnsi="Times New Roman CYR" w:cs="Times New Roman CYR"/>
                <w:sz w:val="28"/>
                <w:szCs w:val="28"/>
                <w:lang w:eastAsia="ru-RU"/>
              </w:rPr>
              <w:t>60 - 80</w:t>
            </w:r>
          </w:p>
        </w:tc>
      </w:tr>
      <w:tr w:rsidR="005E6DBD" w:rsidRPr="005E6DBD" w14:paraId="6897E695" w14:textId="77777777" w:rsidTr="005E6DBD">
        <w:tc>
          <w:tcPr>
            <w:tcW w:w="9214" w:type="dxa"/>
            <w:gridSpan w:val="3"/>
            <w:tcBorders>
              <w:top w:val="single" w:sz="4" w:space="0" w:color="auto"/>
              <w:bottom w:val="single" w:sz="4" w:space="0" w:color="auto"/>
            </w:tcBorders>
          </w:tcPr>
          <w:p w14:paraId="74D69ED2" w14:textId="77777777" w:rsidR="005E6DBD" w:rsidRPr="00CB1FCF" w:rsidRDefault="005E6DBD" w:rsidP="005E6DBD">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
                <w:bCs/>
                <w:color w:val="26282F"/>
                <w:sz w:val="28"/>
                <w:szCs w:val="28"/>
                <w:lang w:eastAsia="ru-RU"/>
              </w:rPr>
            </w:pPr>
            <w:r w:rsidRPr="00CB1FCF">
              <w:rPr>
                <w:rFonts w:ascii="Times New Roman CYR" w:eastAsiaTheme="minorEastAsia" w:hAnsi="Times New Roman CYR" w:cs="Times New Roman CYR"/>
                <w:b/>
                <w:bCs/>
                <w:color w:val="000000" w:themeColor="text1"/>
                <w:sz w:val="28"/>
                <w:szCs w:val="28"/>
                <w:lang w:eastAsia="ru-RU"/>
              </w:rPr>
              <w:t>Профессиональная квалификационная группа второго уровня</w:t>
            </w:r>
          </w:p>
        </w:tc>
      </w:tr>
      <w:tr w:rsidR="005E6DBD" w:rsidRPr="005E6DBD" w14:paraId="4CBCD19E" w14:textId="77777777" w:rsidTr="005E6DBD">
        <w:tc>
          <w:tcPr>
            <w:tcW w:w="3465" w:type="dxa"/>
            <w:tcBorders>
              <w:top w:val="single" w:sz="4" w:space="0" w:color="auto"/>
              <w:bottom w:val="single" w:sz="4" w:space="0" w:color="auto"/>
              <w:right w:val="single" w:sz="4" w:space="0" w:color="auto"/>
            </w:tcBorders>
          </w:tcPr>
          <w:p w14:paraId="2675CB8E"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1</w:t>
            </w:r>
            <w:r w:rsidR="00B67C44">
              <w:rPr>
                <w:rFonts w:ascii="Times New Roman CYR" w:eastAsiaTheme="minorEastAsia" w:hAnsi="Times New Roman CYR" w:cs="Times New Roman CYR"/>
                <w:sz w:val="28"/>
                <w:szCs w:val="28"/>
                <w:lang w:eastAsia="ru-RU"/>
              </w:rPr>
              <w:t>-й</w:t>
            </w:r>
            <w:r w:rsidRPr="005E6DBD">
              <w:rPr>
                <w:rFonts w:ascii="Times New Roman CYR" w:eastAsiaTheme="minorEastAsia" w:hAnsi="Times New Roman CYR" w:cs="Times New Roman CYR"/>
                <w:sz w:val="28"/>
                <w:szCs w:val="28"/>
                <w:lang w:eastAsia="ru-RU"/>
              </w:rPr>
              <w:t xml:space="preserve"> квалификационный уровень</w:t>
            </w:r>
          </w:p>
        </w:tc>
        <w:tc>
          <w:tcPr>
            <w:tcW w:w="3481" w:type="dxa"/>
            <w:tcBorders>
              <w:top w:val="single" w:sz="4" w:space="0" w:color="auto"/>
              <w:left w:val="single" w:sz="4" w:space="0" w:color="auto"/>
              <w:bottom w:val="nil"/>
              <w:right w:val="nil"/>
            </w:tcBorders>
          </w:tcPr>
          <w:p w14:paraId="100ECFDE"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Диспетчер</w:t>
            </w:r>
          </w:p>
        </w:tc>
        <w:tc>
          <w:tcPr>
            <w:tcW w:w="2268" w:type="dxa"/>
            <w:tcBorders>
              <w:top w:val="single" w:sz="4" w:space="0" w:color="auto"/>
              <w:left w:val="single" w:sz="4" w:space="0" w:color="auto"/>
              <w:bottom w:val="nil"/>
            </w:tcBorders>
          </w:tcPr>
          <w:p w14:paraId="234943DA"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30 - 50</w:t>
            </w:r>
          </w:p>
        </w:tc>
      </w:tr>
      <w:tr w:rsidR="005E6DBD" w:rsidRPr="005E6DBD" w14:paraId="0756B7C3" w14:textId="77777777" w:rsidTr="005E6DBD">
        <w:tc>
          <w:tcPr>
            <w:tcW w:w="3465" w:type="dxa"/>
            <w:vMerge w:val="restart"/>
            <w:tcBorders>
              <w:top w:val="single" w:sz="4" w:space="0" w:color="auto"/>
              <w:bottom w:val="single" w:sz="4" w:space="0" w:color="auto"/>
              <w:right w:val="single" w:sz="4" w:space="0" w:color="auto"/>
            </w:tcBorders>
          </w:tcPr>
          <w:p w14:paraId="02C288EC"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2</w:t>
            </w:r>
            <w:r w:rsidR="00B67C44">
              <w:rPr>
                <w:rFonts w:ascii="Times New Roman CYR" w:eastAsiaTheme="minorEastAsia" w:hAnsi="Times New Roman CYR" w:cs="Times New Roman CYR"/>
                <w:sz w:val="28"/>
                <w:szCs w:val="28"/>
                <w:lang w:eastAsia="ru-RU"/>
              </w:rPr>
              <w:t>-й</w:t>
            </w:r>
            <w:r w:rsidRPr="005E6DBD">
              <w:rPr>
                <w:rFonts w:ascii="Times New Roman CYR" w:eastAsiaTheme="minorEastAsia" w:hAnsi="Times New Roman CYR" w:cs="Times New Roman CYR"/>
                <w:sz w:val="28"/>
                <w:szCs w:val="28"/>
                <w:lang w:eastAsia="ru-RU"/>
              </w:rPr>
              <w:t xml:space="preserve"> квалификационный уровень</w:t>
            </w:r>
          </w:p>
        </w:tc>
        <w:tc>
          <w:tcPr>
            <w:tcW w:w="3481" w:type="dxa"/>
            <w:tcBorders>
              <w:top w:val="single" w:sz="4" w:space="0" w:color="auto"/>
              <w:left w:val="single" w:sz="4" w:space="0" w:color="auto"/>
              <w:bottom w:val="nil"/>
              <w:right w:val="nil"/>
            </w:tcBorders>
          </w:tcPr>
          <w:p w14:paraId="7C0B7622"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Заведующий складом</w:t>
            </w:r>
          </w:p>
        </w:tc>
        <w:tc>
          <w:tcPr>
            <w:tcW w:w="2268" w:type="dxa"/>
            <w:tcBorders>
              <w:top w:val="single" w:sz="4" w:space="0" w:color="auto"/>
              <w:left w:val="single" w:sz="4" w:space="0" w:color="auto"/>
              <w:bottom w:val="nil"/>
            </w:tcBorders>
          </w:tcPr>
          <w:p w14:paraId="5EC00398"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33 - 50</w:t>
            </w:r>
          </w:p>
        </w:tc>
      </w:tr>
      <w:tr w:rsidR="005E6DBD" w:rsidRPr="005E6DBD" w14:paraId="590B3E77" w14:textId="77777777" w:rsidTr="005E6DBD">
        <w:tc>
          <w:tcPr>
            <w:tcW w:w="3465" w:type="dxa"/>
            <w:vMerge/>
            <w:tcBorders>
              <w:top w:val="single" w:sz="4" w:space="0" w:color="auto"/>
              <w:bottom w:val="single" w:sz="4" w:space="0" w:color="auto"/>
              <w:right w:val="single" w:sz="4" w:space="0" w:color="auto"/>
            </w:tcBorders>
          </w:tcPr>
          <w:p w14:paraId="24D469A4" w14:textId="77777777" w:rsidR="005E6DBD" w:rsidRPr="005E6DBD" w:rsidRDefault="005E6DBD" w:rsidP="005E6DBD">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481" w:type="dxa"/>
            <w:tcBorders>
              <w:top w:val="single" w:sz="4" w:space="0" w:color="auto"/>
              <w:left w:val="single" w:sz="4" w:space="0" w:color="auto"/>
              <w:bottom w:val="nil"/>
              <w:right w:val="nil"/>
            </w:tcBorders>
          </w:tcPr>
          <w:p w14:paraId="03E57C18"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Заведующий хозяйством</w:t>
            </w:r>
          </w:p>
        </w:tc>
        <w:tc>
          <w:tcPr>
            <w:tcW w:w="2268" w:type="dxa"/>
            <w:tcBorders>
              <w:top w:val="single" w:sz="4" w:space="0" w:color="auto"/>
              <w:left w:val="single" w:sz="4" w:space="0" w:color="auto"/>
              <w:bottom w:val="nil"/>
            </w:tcBorders>
          </w:tcPr>
          <w:p w14:paraId="15D64B16"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20 - 40</w:t>
            </w:r>
          </w:p>
        </w:tc>
      </w:tr>
      <w:tr w:rsidR="005E6DBD" w:rsidRPr="005E6DBD" w14:paraId="23A496AC" w14:textId="77777777" w:rsidTr="005E6DBD">
        <w:tc>
          <w:tcPr>
            <w:tcW w:w="3465" w:type="dxa"/>
            <w:tcBorders>
              <w:top w:val="single" w:sz="4" w:space="0" w:color="auto"/>
              <w:bottom w:val="single" w:sz="4" w:space="0" w:color="auto"/>
              <w:right w:val="single" w:sz="4" w:space="0" w:color="auto"/>
            </w:tcBorders>
          </w:tcPr>
          <w:p w14:paraId="1F685345"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3</w:t>
            </w:r>
            <w:r w:rsidR="00B67C44">
              <w:rPr>
                <w:rFonts w:ascii="Times New Roman CYR" w:eastAsiaTheme="minorEastAsia" w:hAnsi="Times New Roman CYR" w:cs="Times New Roman CYR"/>
                <w:sz w:val="28"/>
                <w:szCs w:val="28"/>
                <w:lang w:eastAsia="ru-RU"/>
              </w:rPr>
              <w:t>-й</w:t>
            </w:r>
            <w:r w:rsidRPr="005E6DBD">
              <w:rPr>
                <w:rFonts w:ascii="Times New Roman CYR" w:eastAsiaTheme="minorEastAsia" w:hAnsi="Times New Roman CYR" w:cs="Times New Roman CYR"/>
                <w:sz w:val="28"/>
                <w:szCs w:val="28"/>
                <w:lang w:eastAsia="ru-RU"/>
              </w:rPr>
              <w:t xml:space="preserve"> квалификационный уровень</w:t>
            </w:r>
          </w:p>
        </w:tc>
        <w:tc>
          <w:tcPr>
            <w:tcW w:w="3481" w:type="dxa"/>
            <w:tcBorders>
              <w:top w:val="single" w:sz="4" w:space="0" w:color="auto"/>
              <w:left w:val="single" w:sz="4" w:space="0" w:color="auto"/>
              <w:bottom w:val="nil"/>
              <w:right w:val="nil"/>
            </w:tcBorders>
          </w:tcPr>
          <w:p w14:paraId="004F3119"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Медицинская сестра</w:t>
            </w:r>
          </w:p>
        </w:tc>
        <w:tc>
          <w:tcPr>
            <w:tcW w:w="2268" w:type="dxa"/>
            <w:tcBorders>
              <w:top w:val="single" w:sz="4" w:space="0" w:color="auto"/>
              <w:left w:val="single" w:sz="4" w:space="0" w:color="auto"/>
              <w:bottom w:val="nil"/>
            </w:tcBorders>
          </w:tcPr>
          <w:p w14:paraId="791B33F1"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27 - 50</w:t>
            </w:r>
          </w:p>
        </w:tc>
      </w:tr>
      <w:tr w:rsidR="005E6DBD" w:rsidRPr="005E6DBD" w14:paraId="271884C5" w14:textId="77777777" w:rsidTr="005E6DBD">
        <w:tc>
          <w:tcPr>
            <w:tcW w:w="3465" w:type="dxa"/>
            <w:tcBorders>
              <w:top w:val="single" w:sz="4" w:space="0" w:color="auto"/>
              <w:bottom w:val="single" w:sz="4" w:space="0" w:color="auto"/>
              <w:right w:val="single" w:sz="4" w:space="0" w:color="auto"/>
            </w:tcBorders>
          </w:tcPr>
          <w:p w14:paraId="7C34F88E"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4</w:t>
            </w:r>
            <w:r w:rsidR="00B67C44">
              <w:rPr>
                <w:rFonts w:ascii="Times New Roman CYR" w:eastAsiaTheme="minorEastAsia" w:hAnsi="Times New Roman CYR" w:cs="Times New Roman CYR"/>
                <w:sz w:val="28"/>
                <w:szCs w:val="28"/>
                <w:lang w:eastAsia="ru-RU"/>
              </w:rPr>
              <w:t>-й</w:t>
            </w:r>
            <w:r w:rsidRPr="005E6DBD">
              <w:rPr>
                <w:rFonts w:ascii="Times New Roman CYR" w:eastAsiaTheme="minorEastAsia" w:hAnsi="Times New Roman CYR" w:cs="Times New Roman CYR"/>
                <w:sz w:val="28"/>
                <w:szCs w:val="28"/>
                <w:lang w:eastAsia="ru-RU"/>
              </w:rPr>
              <w:t xml:space="preserve"> квалификационный уровень</w:t>
            </w:r>
          </w:p>
        </w:tc>
        <w:tc>
          <w:tcPr>
            <w:tcW w:w="3481" w:type="dxa"/>
            <w:tcBorders>
              <w:top w:val="single" w:sz="4" w:space="0" w:color="auto"/>
              <w:left w:val="single" w:sz="4" w:space="0" w:color="auto"/>
              <w:bottom w:val="nil"/>
              <w:right w:val="nil"/>
            </w:tcBorders>
          </w:tcPr>
          <w:p w14:paraId="17306902"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Механик по выпуску и ремонту автотранспорта</w:t>
            </w:r>
          </w:p>
        </w:tc>
        <w:tc>
          <w:tcPr>
            <w:tcW w:w="2268" w:type="dxa"/>
            <w:tcBorders>
              <w:top w:val="single" w:sz="4" w:space="0" w:color="auto"/>
              <w:left w:val="single" w:sz="4" w:space="0" w:color="auto"/>
              <w:bottom w:val="nil"/>
            </w:tcBorders>
          </w:tcPr>
          <w:p w14:paraId="37392A4C"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55 - 75</w:t>
            </w:r>
          </w:p>
        </w:tc>
      </w:tr>
      <w:tr w:rsidR="005E6DBD" w:rsidRPr="005E6DBD" w14:paraId="097CE368" w14:textId="77777777" w:rsidTr="005E6DBD">
        <w:tc>
          <w:tcPr>
            <w:tcW w:w="9214" w:type="dxa"/>
            <w:gridSpan w:val="3"/>
            <w:tcBorders>
              <w:top w:val="single" w:sz="4" w:space="0" w:color="auto"/>
              <w:bottom w:val="single" w:sz="4" w:space="0" w:color="auto"/>
            </w:tcBorders>
          </w:tcPr>
          <w:p w14:paraId="72AA4744" w14:textId="77777777" w:rsidR="005E6DBD" w:rsidRPr="00CB1FCF" w:rsidRDefault="005E6DBD" w:rsidP="005E6DBD">
            <w:pPr>
              <w:widowControl w:val="0"/>
              <w:autoSpaceDE w:val="0"/>
              <w:autoSpaceDN w:val="0"/>
              <w:adjustRightInd w:val="0"/>
              <w:spacing w:before="108" w:after="108" w:line="240" w:lineRule="auto"/>
              <w:jc w:val="center"/>
              <w:outlineLvl w:val="0"/>
              <w:rPr>
                <w:rFonts w:ascii="Times New Roman CYR" w:eastAsiaTheme="minorEastAsia" w:hAnsi="Times New Roman CYR" w:cs="Times New Roman CYR"/>
                <w:bCs/>
                <w:color w:val="26282F"/>
                <w:sz w:val="28"/>
                <w:szCs w:val="28"/>
                <w:lang w:eastAsia="ru-RU"/>
              </w:rPr>
            </w:pPr>
            <w:r w:rsidRPr="00CB1FCF">
              <w:rPr>
                <w:rFonts w:ascii="Times New Roman CYR" w:eastAsiaTheme="minorEastAsia" w:hAnsi="Times New Roman CYR" w:cs="Times New Roman CYR"/>
                <w:bCs/>
                <w:color w:val="000000" w:themeColor="text1"/>
                <w:sz w:val="28"/>
                <w:szCs w:val="28"/>
                <w:lang w:eastAsia="ru-RU"/>
              </w:rPr>
              <w:t>Профессиональная квалификационная группа третьего уровня</w:t>
            </w:r>
          </w:p>
        </w:tc>
      </w:tr>
      <w:tr w:rsidR="005E6DBD" w:rsidRPr="005E6DBD" w14:paraId="2DBAAF65" w14:textId="77777777" w:rsidTr="005E6DBD">
        <w:tc>
          <w:tcPr>
            <w:tcW w:w="3465" w:type="dxa"/>
            <w:tcBorders>
              <w:top w:val="single" w:sz="4" w:space="0" w:color="auto"/>
              <w:bottom w:val="single" w:sz="4" w:space="0" w:color="auto"/>
              <w:right w:val="single" w:sz="4" w:space="0" w:color="auto"/>
            </w:tcBorders>
          </w:tcPr>
          <w:p w14:paraId="172CCF3F"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1</w:t>
            </w:r>
            <w:r w:rsidR="00B67C44">
              <w:rPr>
                <w:rFonts w:ascii="Times New Roman CYR" w:eastAsiaTheme="minorEastAsia" w:hAnsi="Times New Roman CYR" w:cs="Times New Roman CYR"/>
                <w:sz w:val="28"/>
                <w:szCs w:val="28"/>
                <w:lang w:eastAsia="ru-RU"/>
              </w:rPr>
              <w:t>-й</w:t>
            </w:r>
            <w:r w:rsidRPr="005E6DBD">
              <w:rPr>
                <w:rFonts w:ascii="Times New Roman CYR" w:eastAsiaTheme="minorEastAsia" w:hAnsi="Times New Roman CYR" w:cs="Times New Roman CYR"/>
                <w:sz w:val="28"/>
                <w:szCs w:val="28"/>
                <w:lang w:eastAsia="ru-RU"/>
              </w:rPr>
              <w:t xml:space="preserve"> квалификационный уровень</w:t>
            </w:r>
          </w:p>
        </w:tc>
        <w:tc>
          <w:tcPr>
            <w:tcW w:w="3481" w:type="dxa"/>
            <w:tcBorders>
              <w:top w:val="single" w:sz="4" w:space="0" w:color="auto"/>
              <w:left w:val="single" w:sz="4" w:space="0" w:color="auto"/>
              <w:bottom w:val="nil"/>
              <w:right w:val="nil"/>
            </w:tcBorders>
          </w:tcPr>
          <w:p w14:paraId="2D175BC9"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Специалист по охране труда</w:t>
            </w:r>
          </w:p>
          <w:p w14:paraId="7428F4D3"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Специалист по кадрам</w:t>
            </w:r>
          </w:p>
          <w:p w14:paraId="62453571"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Юрисконсульт</w:t>
            </w:r>
          </w:p>
        </w:tc>
        <w:tc>
          <w:tcPr>
            <w:tcW w:w="2268" w:type="dxa"/>
            <w:tcBorders>
              <w:top w:val="single" w:sz="4" w:space="0" w:color="auto"/>
              <w:left w:val="single" w:sz="4" w:space="0" w:color="auto"/>
              <w:bottom w:val="nil"/>
            </w:tcBorders>
          </w:tcPr>
          <w:p w14:paraId="14201462"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50 - 70</w:t>
            </w:r>
          </w:p>
        </w:tc>
      </w:tr>
      <w:tr w:rsidR="005E6DBD" w:rsidRPr="005E6DBD" w14:paraId="6630EA57" w14:textId="77777777" w:rsidTr="005E6DBD">
        <w:tc>
          <w:tcPr>
            <w:tcW w:w="3465" w:type="dxa"/>
            <w:tcBorders>
              <w:top w:val="single" w:sz="4" w:space="0" w:color="auto"/>
              <w:bottom w:val="single" w:sz="4" w:space="0" w:color="auto"/>
              <w:right w:val="single" w:sz="4" w:space="0" w:color="auto"/>
            </w:tcBorders>
          </w:tcPr>
          <w:p w14:paraId="6DE78D94"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3</w:t>
            </w:r>
            <w:r w:rsidR="00B67C44">
              <w:rPr>
                <w:rFonts w:ascii="Times New Roman CYR" w:eastAsiaTheme="minorEastAsia" w:hAnsi="Times New Roman CYR" w:cs="Times New Roman CYR"/>
                <w:sz w:val="28"/>
                <w:szCs w:val="28"/>
                <w:lang w:eastAsia="ru-RU"/>
              </w:rPr>
              <w:t>-й</w:t>
            </w:r>
            <w:r w:rsidRPr="005E6DBD">
              <w:rPr>
                <w:rFonts w:ascii="Times New Roman CYR" w:eastAsiaTheme="minorEastAsia" w:hAnsi="Times New Roman CYR" w:cs="Times New Roman CYR"/>
                <w:sz w:val="28"/>
                <w:szCs w:val="28"/>
                <w:lang w:eastAsia="ru-RU"/>
              </w:rPr>
              <w:t xml:space="preserve"> квалификационный уровень</w:t>
            </w:r>
          </w:p>
        </w:tc>
        <w:tc>
          <w:tcPr>
            <w:tcW w:w="3481" w:type="dxa"/>
            <w:tcBorders>
              <w:top w:val="single" w:sz="4" w:space="0" w:color="auto"/>
              <w:left w:val="single" w:sz="4" w:space="0" w:color="auto"/>
              <w:bottom w:val="single" w:sz="4" w:space="0" w:color="auto"/>
              <w:right w:val="nil"/>
            </w:tcBorders>
          </w:tcPr>
          <w:p w14:paraId="672F6970" w14:textId="77777777" w:rsid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Бухгалтер I категории</w:t>
            </w:r>
          </w:p>
          <w:p w14:paraId="20ECE580"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Врач-специалист</w:t>
            </w:r>
          </w:p>
          <w:p w14:paraId="3B2D23FC" w14:textId="77777777" w:rsidR="005E6DBD" w:rsidRPr="005E6DBD" w:rsidRDefault="005E6DBD" w:rsidP="005E6DBD">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Системный администратор информационно-коммуникационных систем</w:t>
            </w:r>
          </w:p>
        </w:tc>
        <w:tc>
          <w:tcPr>
            <w:tcW w:w="2268" w:type="dxa"/>
            <w:tcBorders>
              <w:top w:val="single" w:sz="4" w:space="0" w:color="auto"/>
              <w:left w:val="single" w:sz="4" w:space="0" w:color="auto"/>
              <w:bottom w:val="single" w:sz="4" w:space="0" w:color="auto"/>
            </w:tcBorders>
          </w:tcPr>
          <w:p w14:paraId="4DCA5522" w14:textId="77777777" w:rsidR="005E6DBD" w:rsidRPr="005E6DBD" w:rsidRDefault="005E6DBD" w:rsidP="005E6DBD">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5E6DBD">
              <w:rPr>
                <w:rFonts w:ascii="Times New Roman CYR" w:eastAsiaTheme="minorEastAsia" w:hAnsi="Times New Roman CYR" w:cs="Times New Roman CYR"/>
                <w:sz w:val="28"/>
                <w:szCs w:val="28"/>
                <w:lang w:eastAsia="ru-RU"/>
              </w:rPr>
              <w:t>60 - 80</w:t>
            </w:r>
          </w:p>
        </w:tc>
      </w:tr>
    </w:tbl>
    <w:p w14:paraId="7D9B0882" w14:textId="77777777" w:rsidR="005E6DBD" w:rsidRDefault="005E6DBD" w:rsidP="005E6DBD">
      <w:pPr>
        <w:tabs>
          <w:tab w:val="left" w:pos="1755"/>
        </w:tabs>
      </w:pPr>
    </w:p>
    <w:p w14:paraId="3FA25B90" w14:textId="77777777" w:rsidR="0091540D" w:rsidRDefault="00735B83" w:rsidP="00735B83">
      <w:pPr>
        <w:tabs>
          <w:tab w:val="left" w:pos="5529"/>
          <w:tab w:val="left" w:pos="5812"/>
          <w:tab w:val="left" w:pos="5954"/>
          <w:tab w:val="left" w:pos="6521"/>
          <w:tab w:val="left" w:pos="6663"/>
          <w:tab w:val="left" w:pos="7088"/>
          <w:tab w:val="left" w:pos="7425"/>
          <w:tab w:val="left" w:pos="8364"/>
          <w:tab w:val="right" w:pos="9070"/>
        </w:tabs>
        <w:spacing w:after="0" w:line="240" w:lineRule="auto"/>
      </w:pPr>
      <w:r>
        <w:tab/>
        <w:t xml:space="preserve">    </w:t>
      </w:r>
    </w:p>
    <w:p w14:paraId="529F725C" w14:textId="77777777" w:rsidR="00735B83" w:rsidRPr="00CB1FCF" w:rsidRDefault="0091540D" w:rsidP="00735B83">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color w:val="000000" w:themeColor="text1"/>
          <w:sz w:val="28"/>
          <w:szCs w:val="28"/>
          <w:lang w:eastAsia="ru-RU"/>
        </w:rPr>
      </w:pPr>
      <w:r w:rsidRPr="00CB1FCF">
        <w:rPr>
          <w:color w:val="000000" w:themeColor="text1"/>
        </w:rPr>
        <w:lastRenderedPageBreak/>
        <w:t xml:space="preserve">                                                                                                                  </w:t>
      </w:r>
      <w:r w:rsidR="00735B83" w:rsidRPr="00CB1FCF">
        <w:rPr>
          <w:color w:val="000000" w:themeColor="text1"/>
        </w:rPr>
        <w:t xml:space="preserve">  </w:t>
      </w:r>
      <w:bookmarkStart w:id="10" w:name="_Hlk220919239"/>
      <w:r w:rsidR="00735B83" w:rsidRPr="00CB1FCF">
        <w:rPr>
          <w:rFonts w:ascii="Times New Roman" w:eastAsia="Times New Roman" w:hAnsi="Times New Roman" w:cs="Times New Roman"/>
          <w:bCs/>
          <w:color w:val="000000" w:themeColor="text1"/>
          <w:sz w:val="28"/>
          <w:szCs w:val="28"/>
          <w:lang w:eastAsia="ru-RU"/>
        </w:rPr>
        <w:t>П</w:t>
      </w:r>
      <w:r w:rsidR="00CB1FCF" w:rsidRPr="00CB1FCF">
        <w:rPr>
          <w:rFonts w:ascii="Times New Roman" w:eastAsia="Times New Roman" w:hAnsi="Times New Roman" w:cs="Times New Roman"/>
          <w:bCs/>
          <w:color w:val="000000" w:themeColor="text1"/>
          <w:sz w:val="28"/>
          <w:szCs w:val="28"/>
          <w:lang w:eastAsia="ru-RU"/>
        </w:rPr>
        <w:t>РИЛОЖЕНИЕ</w:t>
      </w:r>
      <w:r w:rsidR="00735B83" w:rsidRPr="00CB1FCF">
        <w:rPr>
          <w:rFonts w:ascii="Times New Roman" w:eastAsia="Times New Roman" w:hAnsi="Times New Roman" w:cs="Times New Roman"/>
          <w:bCs/>
          <w:color w:val="000000" w:themeColor="text1"/>
          <w:sz w:val="28"/>
          <w:szCs w:val="28"/>
          <w:lang w:eastAsia="ru-RU"/>
        </w:rPr>
        <w:t xml:space="preserve"> </w:t>
      </w:r>
      <w:r w:rsidR="00095B0B" w:rsidRPr="00CB1FCF">
        <w:rPr>
          <w:rFonts w:ascii="Times New Roman" w:eastAsia="Times New Roman" w:hAnsi="Times New Roman" w:cs="Times New Roman"/>
          <w:bCs/>
          <w:color w:val="000000" w:themeColor="text1"/>
          <w:sz w:val="28"/>
          <w:szCs w:val="28"/>
          <w:lang w:eastAsia="ru-RU"/>
        </w:rPr>
        <w:t>5</w:t>
      </w:r>
      <w:r w:rsidR="00735B83" w:rsidRPr="00CB1FCF">
        <w:rPr>
          <w:rFonts w:ascii="Times New Roman" w:eastAsia="Times New Roman" w:hAnsi="Times New Roman" w:cs="Times New Roman"/>
          <w:bCs/>
          <w:color w:val="000000" w:themeColor="text1"/>
          <w:sz w:val="28"/>
          <w:szCs w:val="28"/>
          <w:lang w:eastAsia="ru-RU"/>
        </w:rPr>
        <w:br/>
        <w:t xml:space="preserve">                                                             к Положению об оплате труда работников </w:t>
      </w:r>
    </w:p>
    <w:p w14:paraId="49F32576" w14:textId="77777777" w:rsidR="00735B83" w:rsidRPr="00CB1FCF" w:rsidRDefault="00735B83" w:rsidP="00735B83">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color w:val="000000" w:themeColor="text1"/>
          <w:sz w:val="28"/>
          <w:szCs w:val="28"/>
          <w:lang w:eastAsia="ru-RU"/>
        </w:rPr>
      </w:pPr>
      <w:r w:rsidRPr="00CB1FCF">
        <w:rPr>
          <w:rFonts w:ascii="Times New Roman" w:eastAsia="Times New Roman" w:hAnsi="Times New Roman" w:cs="Times New Roman"/>
          <w:bCs/>
          <w:color w:val="000000" w:themeColor="text1"/>
          <w:sz w:val="28"/>
          <w:szCs w:val="28"/>
          <w:lang w:eastAsia="ru-RU"/>
        </w:rPr>
        <w:t xml:space="preserve">                                                             муниципального казенного учреждения</w:t>
      </w:r>
    </w:p>
    <w:p w14:paraId="0FF10B3E" w14:textId="77777777" w:rsidR="00735B83" w:rsidRPr="00CB1FCF" w:rsidRDefault="00735B83" w:rsidP="00735B83">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color w:val="000000" w:themeColor="text1"/>
          <w:sz w:val="28"/>
          <w:szCs w:val="28"/>
          <w:lang w:eastAsia="ru-RU"/>
        </w:rPr>
      </w:pPr>
      <w:r w:rsidRPr="00CB1FCF">
        <w:rPr>
          <w:rFonts w:ascii="Times New Roman" w:eastAsia="Times New Roman" w:hAnsi="Times New Roman" w:cs="Times New Roman"/>
          <w:bCs/>
          <w:color w:val="000000" w:themeColor="text1"/>
          <w:sz w:val="28"/>
          <w:szCs w:val="28"/>
          <w:lang w:eastAsia="ru-RU"/>
        </w:rPr>
        <w:t xml:space="preserve">                                                          </w:t>
      </w:r>
      <w:r w:rsidR="00CB1FCF" w:rsidRPr="00CB1FCF">
        <w:rPr>
          <w:rFonts w:ascii="Times New Roman" w:eastAsia="Times New Roman" w:hAnsi="Times New Roman" w:cs="Times New Roman"/>
          <w:bCs/>
          <w:color w:val="000000" w:themeColor="text1"/>
          <w:sz w:val="28"/>
          <w:szCs w:val="28"/>
          <w:lang w:eastAsia="ru-RU"/>
        </w:rPr>
        <w:t>«</w:t>
      </w:r>
      <w:r w:rsidRPr="00CB1FCF">
        <w:rPr>
          <w:rFonts w:ascii="Times New Roman" w:eastAsia="Times New Roman" w:hAnsi="Times New Roman" w:cs="Times New Roman"/>
          <w:bCs/>
          <w:color w:val="000000" w:themeColor="text1"/>
          <w:sz w:val="28"/>
          <w:szCs w:val="28"/>
          <w:lang w:eastAsia="ru-RU"/>
        </w:rPr>
        <w:t xml:space="preserve">Автопредприятие Администрации         </w:t>
      </w:r>
    </w:p>
    <w:p w14:paraId="2D49082A" w14:textId="77777777" w:rsidR="00735B83" w:rsidRPr="00CB1FCF" w:rsidRDefault="00735B83" w:rsidP="00735B83">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color w:val="000000" w:themeColor="text1"/>
          <w:sz w:val="28"/>
          <w:szCs w:val="28"/>
          <w:lang w:eastAsia="ru-RU"/>
        </w:rPr>
      </w:pPr>
      <w:r w:rsidRPr="00CB1FCF">
        <w:rPr>
          <w:rFonts w:ascii="Times New Roman" w:eastAsia="Times New Roman" w:hAnsi="Times New Roman" w:cs="Times New Roman"/>
          <w:bCs/>
          <w:color w:val="000000" w:themeColor="text1"/>
          <w:sz w:val="28"/>
          <w:szCs w:val="28"/>
          <w:lang w:eastAsia="ru-RU"/>
        </w:rPr>
        <w:t xml:space="preserve">                                                          города Курска</w:t>
      </w:r>
      <w:r w:rsidR="00CB1FCF" w:rsidRPr="00CB1FCF">
        <w:rPr>
          <w:rFonts w:ascii="Times New Roman" w:eastAsia="Times New Roman" w:hAnsi="Times New Roman" w:cs="Times New Roman"/>
          <w:bCs/>
          <w:color w:val="000000" w:themeColor="text1"/>
          <w:sz w:val="28"/>
          <w:szCs w:val="28"/>
          <w:lang w:eastAsia="ru-RU"/>
        </w:rPr>
        <w:t>»</w:t>
      </w:r>
    </w:p>
    <w:bookmarkEnd w:id="10"/>
    <w:p w14:paraId="65CB0766" w14:textId="77777777" w:rsidR="00735B83" w:rsidRDefault="00735B83" w:rsidP="00735B83">
      <w:pPr>
        <w:tabs>
          <w:tab w:val="left" w:pos="5955"/>
        </w:tabs>
      </w:pPr>
    </w:p>
    <w:p w14:paraId="38E7D395" w14:textId="77777777" w:rsidR="00095B0B" w:rsidRPr="00CB1FCF" w:rsidRDefault="00095B0B" w:rsidP="00095B0B">
      <w:pPr>
        <w:pStyle w:val="1"/>
        <w:rPr>
          <w:rFonts w:ascii="Times New Roman CYR" w:eastAsiaTheme="minorEastAsia" w:hAnsi="Times New Roman CYR" w:cs="Times New Roman CYR"/>
          <w:b/>
          <w:bCs/>
          <w:color w:val="26282F"/>
          <w:sz w:val="28"/>
          <w:szCs w:val="28"/>
          <w:lang w:eastAsia="ru-RU"/>
        </w:rPr>
      </w:pPr>
      <w:r>
        <w:tab/>
      </w:r>
      <w:r w:rsidRPr="00CB1FCF">
        <w:rPr>
          <w:rFonts w:ascii="Times New Roman CYR" w:eastAsiaTheme="minorEastAsia" w:hAnsi="Times New Roman CYR" w:cs="Times New Roman CYR"/>
          <w:b/>
          <w:bCs/>
          <w:color w:val="auto"/>
          <w:sz w:val="28"/>
          <w:szCs w:val="28"/>
          <w:lang w:eastAsia="ru-RU"/>
        </w:rPr>
        <w:t>Ежемесячный персональный повышающий коэффициент</w:t>
      </w:r>
    </w:p>
    <w:p w14:paraId="30ACDAD0" w14:textId="77777777" w:rsidR="00095B0B" w:rsidRPr="00095B0B" w:rsidRDefault="00095B0B" w:rsidP="00095B0B">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4"/>
          <w:szCs w:val="24"/>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3544"/>
        <w:gridCol w:w="2268"/>
      </w:tblGrid>
      <w:tr w:rsidR="00095B0B" w:rsidRPr="00095B0B" w14:paraId="0FC4EB24" w14:textId="77777777" w:rsidTr="00095B0B">
        <w:tc>
          <w:tcPr>
            <w:tcW w:w="3431" w:type="dxa"/>
            <w:tcBorders>
              <w:top w:val="single" w:sz="4" w:space="0" w:color="auto"/>
              <w:bottom w:val="single" w:sz="4" w:space="0" w:color="auto"/>
              <w:right w:val="single" w:sz="4" w:space="0" w:color="auto"/>
            </w:tcBorders>
          </w:tcPr>
          <w:p w14:paraId="725335AD"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095B0B">
              <w:rPr>
                <w:rFonts w:ascii="Times New Roman CYR" w:eastAsiaTheme="minorEastAsia" w:hAnsi="Times New Roman CYR" w:cs="Times New Roman CYR"/>
                <w:b/>
                <w:sz w:val="28"/>
                <w:szCs w:val="28"/>
                <w:lang w:eastAsia="ru-RU"/>
              </w:rPr>
              <w:t>Квалификационные уровни</w:t>
            </w:r>
          </w:p>
        </w:tc>
        <w:tc>
          <w:tcPr>
            <w:tcW w:w="3544" w:type="dxa"/>
            <w:tcBorders>
              <w:top w:val="single" w:sz="4" w:space="0" w:color="auto"/>
              <w:left w:val="single" w:sz="4" w:space="0" w:color="auto"/>
              <w:bottom w:val="single" w:sz="4" w:space="0" w:color="auto"/>
              <w:right w:val="single" w:sz="4" w:space="0" w:color="auto"/>
            </w:tcBorders>
          </w:tcPr>
          <w:p w14:paraId="7D3F1F10"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095B0B">
              <w:rPr>
                <w:rFonts w:ascii="Times New Roman CYR" w:eastAsiaTheme="minorEastAsia" w:hAnsi="Times New Roman CYR" w:cs="Times New Roman CYR"/>
                <w:b/>
                <w:sz w:val="28"/>
                <w:szCs w:val="28"/>
                <w:lang w:eastAsia="ru-RU"/>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14:paraId="79979455"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095B0B">
              <w:rPr>
                <w:rFonts w:ascii="Times New Roman CYR" w:eastAsiaTheme="minorEastAsia" w:hAnsi="Times New Roman CYR" w:cs="Times New Roman CYR"/>
                <w:b/>
                <w:sz w:val="28"/>
                <w:szCs w:val="28"/>
                <w:lang w:eastAsia="ru-RU"/>
              </w:rPr>
              <w:t>Персональный коэффициент к окладу</w:t>
            </w:r>
          </w:p>
          <w:p w14:paraId="472273E5"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095B0B">
              <w:rPr>
                <w:rFonts w:ascii="Times New Roman CYR" w:eastAsiaTheme="minorEastAsia" w:hAnsi="Times New Roman CYR" w:cs="Times New Roman CYR"/>
                <w:b/>
                <w:sz w:val="28"/>
                <w:szCs w:val="28"/>
                <w:lang w:eastAsia="ru-RU"/>
              </w:rPr>
              <w:t>в %</w:t>
            </w:r>
          </w:p>
        </w:tc>
      </w:tr>
      <w:tr w:rsidR="00095B0B" w:rsidRPr="00095B0B" w14:paraId="38D06F37" w14:textId="77777777" w:rsidTr="00095B0B">
        <w:tc>
          <w:tcPr>
            <w:tcW w:w="9243" w:type="dxa"/>
            <w:gridSpan w:val="3"/>
            <w:tcBorders>
              <w:top w:val="single" w:sz="4" w:space="0" w:color="auto"/>
              <w:bottom w:val="single" w:sz="4" w:space="0" w:color="auto"/>
            </w:tcBorders>
          </w:tcPr>
          <w:p w14:paraId="107D7A7B" w14:textId="77777777" w:rsidR="00095B0B" w:rsidRPr="00B67C44" w:rsidRDefault="00095B0B" w:rsidP="00B67C44">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B67C44">
              <w:rPr>
                <w:rFonts w:ascii="Times New Roman CYR" w:eastAsiaTheme="minorEastAsia" w:hAnsi="Times New Roman CYR" w:cs="Times New Roman CYR"/>
                <w:b/>
                <w:sz w:val="28"/>
                <w:szCs w:val="28"/>
                <w:lang w:eastAsia="ru-RU"/>
              </w:rPr>
              <w:t>Профессиональная квалификационная группа первого уровня</w:t>
            </w:r>
          </w:p>
        </w:tc>
      </w:tr>
      <w:tr w:rsidR="00095B0B" w:rsidRPr="00095B0B" w14:paraId="1D681CD2" w14:textId="77777777" w:rsidTr="00095B0B">
        <w:tc>
          <w:tcPr>
            <w:tcW w:w="3431" w:type="dxa"/>
            <w:vMerge w:val="restart"/>
            <w:tcBorders>
              <w:top w:val="single" w:sz="4" w:space="0" w:color="auto"/>
              <w:bottom w:val="single" w:sz="4" w:space="0" w:color="auto"/>
              <w:right w:val="single" w:sz="4" w:space="0" w:color="auto"/>
            </w:tcBorders>
          </w:tcPr>
          <w:p w14:paraId="2F47631A"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1</w:t>
            </w:r>
            <w:r w:rsidR="00B67C44">
              <w:rPr>
                <w:rFonts w:ascii="Times New Roman CYR" w:eastAsiaTheme="minorEastAsia" w:hAnsi="Times New Roman CYR" w:cs="Times New Roman CYR"/>
                <w:sz w:val="28"/>
                <w:szCs w:val="28"/>
                <w:lang w:eastAsia="ru-RU"/>
              </w:rPr>
              <w:t>-й</w:t>
            </w:r>
            <w:r w:rsidRPr="00095B0B">
              <w:rPr>
                <w:rFonts w:ascii="Times New Roman CYR" w:eastAsiaTheme="minorEastAsia" w:hAnsi="Times New Roman CYR" w:cs="Times New Roman CYR"/>
                <w:sz w:val="28"/>
                <w:szCs w:val="28"/>
                <w:lang w:eastAsia="ru-RU"/>
              </w:rPr>
              <w:t xml:space="preserve"> квалификационный уровень</w:t>
            </w:r>
          </w:p>
        </w:tc>
        <w:tc>
          <w:tcPr>
            <w:tcW w:w="3544" w:type="dxa"/>
            <w:tcBorders>
              <w:top w:val="single" w:sz="4" w:space="0" w:color="auto"/>
              <w:left w:val="single" w:sz="4" w:space="0" w:color="auto"/>
              <w:bottom w:val="single" w:sz="4" w:space="0" w:color="auto"/>
              <w:right w:val="single" w:sz="4" w:space="0" w:color="auto"/>
            </w:tcBorders>
          </w:tcPr>
          <w:p w14:paraId="60B1B948"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Уборщик</w:t>
            </w:r>
          </w:p>
        </w:tc>
        <w:tc>
          <w:tcPr>
            <w:tcW w:w="2268" w:type="dxa"/>
            <w:vMerge w:val="restart"/>
            <w:tcBorders>
              <w:top w:val="single" w:sz="4" w:space="0" w:color="auto"/>
              <w:left w:val="single" w:sz="4" w:space="0" w:color="auto"/>
              <w:bottom w:val="single" w:sz="4" w:space="0" w:color="auto"/>
            </w:tcBorders>
          </w:tcPr>
          <w:p w14:paraId="1D1DDB05"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15-35</w:t>
            </w:r>
          </w:p>
        </w:tc>
      </w:tr>
      <w:tr w:rsidR="00095B0B" w:rsidRPr="00095B0B" w14:paraId="1C742B8E" w14:textId="77777777" w:rsidTr="00095B0B">
        <w:tc>
          <w:tcPr>
            <w:tcW w:w="3431" w:type="dxa"/>
            <w:vMerge/>
            <w:tcBorders>
              <w:top w:val="single" w:sz="4" w:space="0" w:color="auto"/>
              <w:bottom w:val="single" w:sz="4" w:space="0" w:color="auto"/>
              <w:right w:val="single" w:sz="4" w:space="0" w:color="auto"/>
            </w:tcBorders>
          </w:tcPr>
          <w:p w14:paraId="3E265B23"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6083260E"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Дворник</w:t>
            </w:r>
          </w:p>
        </w:tc>
        <w:tc>
          <w:tcPr>
            <w:tcW w:w="2268" w:type="dxa"/>
            <w:vMerge/>
            <w:tcBorders>
              <w:top w:val="single" w:sz="4" w:space="0" w:color="auto"/>
              <w:left w:val="single" w:sz="4" w:space="0" w:color="auto"/>
              <w:bottom w:val="single" w:sz="4" w:space="0" w:color="auto"/>
            </w:tcBorders>
          </w:tcPr>
          <w:p w14:paraId="2257C6D9"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r>
      <w:tr w:rsidR="00095B0B" w:rsidRPr="00095B0B" w14:paraId="3FEC4206" w14:textId="77777777" w:rsidTr="00095B0B">
        <w:tc>
          <w:tcPr>
            <w:tcW w:w="3431" w:type="dxa"/>
            <w:vMerge/>
            <w:tcBorders>
              <w:top w:val="single" w:sz="4" w:space="0" w:color="auto"/>
              <w:bottom w:val="single" w:sz="4" w:space="0" w:color="auto"/>
              <w:right w:val="single" w:sz="4" w:space="0" w:color="auto"/>
            </w:tcBorders>
          </w:tcPr>
          <w:p w14:paraId="2FB7AD52"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3480E840"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Курьер</w:t>
            </w:r>
          </w:p>
        </w:tc>
        <w:tc>
          <w:tcPr>
            <w:tcW w:w="2268" w:type="dxa"/>
            <w:vMerge/>
            <w:tcBorders>
              <w:top w:val="single" w:sz="4" w:space="0" w:color="auto"/>
              <w:left w:val="single" w:sz="4" w:space="0" w:color="auto"/>
              <w:bottom w:val="single" w:sz="4" w:space="0" w:color="auto"/>
            </w:tcBorders>
          </w:tcPr>
          <w:p w14:paraId="505AA156"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r>
      <w:tr w:rsidR="00095B0B" w:rsidRPr="00095B0B" w14:paraId="5F4759F4" w14:textId="77777777" w:rsidTr="00095B0B">
        <w:tc>
          <w:tcPr>
            <w:tcW w:w="3431" w:type="dxa"/>
            <w:vMerge/>
            <w:tcBorders>
              <w:top w:val="single" w:sz="4" w:space="0" w:color="auto"/>
              <w:bottom w:val="single" w:sz="4" w:space="0" w:color="auto"/>
              <w:right w:val="single" w:sz="4" w:space="0" w:color="auto"/>
            </w:tcBorders>
          </w:tcPr>
          <w:p w14:paraId="65ADBB97"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550280C5"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Гардеробщик</w:t>
            </w:r>
          </w:p>
        </w:tc>
        <w:tc>
          <w:tcPr>
            <w:tcW w:w="2268" w:type="dxa"/>
            <w:vMerge/>
            <w:tcBorders>
              <w:top w:val="single" w:sz="4" w:space="0" w:color="auto"/>
              <w:left w:val="single" w:sz="4" w:space="0" w:color="auto"/>
              <w:bottom w:val="single" w:sz="4" w:space="0" w:color="auto"/>
            </w:tcBorders>
          </w:tcPr>
          <w:p w14:paraId="5C12FB81"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r>
      <w:tr w:rsidR="00095B0B" w:rsidRPr="00095B0B" w14:paraId="389654AB" w14:textId="77777777" w:rsidTr="00095B0B">
        <w:tc>
          <w:tcPr>
            <w:tcW w:w="9243" w:type="dxa"/>
            <w:gridSpan w:val="3"/>
            <w:tcBorders>
              <w:top w:val="single" w:sz="4" w:space="0" w:color="auto"/>
              <w:bottom w:val="single" w:sz="4" w:space="0" w:color="auto"/>
            </w:tcBorders>
          </w:tcPr>
          <w:p w14:paraId="4F52DA87" w14:textId="77777777" w:rsidR="00095B0B" w:rsidRPr="00B67C44" w:rsidRDefault="00095B0B" w:rsidP="00B67C44">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B67C44">
              <w:rPr>
                <w:rFonts w:ascii="Times New Roman CYR" w:eastAsiaTheme="minorEastAsia" w:hAnsi="Times New Roman CYR" w:cs="Times New Roman CYR"/>
                <w:b/>
                <w:sz w:val="28"/>
                <w:szCs w:val="28"/>
                <w:lang w:eastAsia="ru-RU"/>
              </w:rPr>
              <w:t>Профессиональная квалификационная группа второго уровня</w:t>
            </w:r>
          </w:p>
        </w:tc>
      </w:tr>
      <w:tr w:rsidR="00095B0B" w:rsidRPr="00095B0B" w14:paraId="0A66C6FA" w14:textId="77777777" w:rsidTr="00095B0B">
        <w:tc>
          <w:tcPr>
            <w:tcW w:w="3431" w:type="dxa"/>
            <w:vMerge w:val="restart"/>
            <w:tcBorders>
              <w:top w:val="single" w:sz="4" w:space="0" w:color="auto"/>
              <w:bottom w:val="single" w:sz="4" w:space="0" w:color="auto"/>
              <w:right w:val="single" w:sz="4" w:space="0" w:color="auto"/>
            </w:tcBorders>
          </w:tcPr>
          <w:p w14:paraId="7A3B05F9"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1</w:t>
            </w:r>
            <w:r w:rsidR="00B67C44">
              <w:rPr>
                <w:rFonts w:ascii="Times New Roman CYR" w:eastAsiaTheme="minorEastAsia" w:hAnsi="Times New Roman CYR" w:cs="Times New Roman CYR"/>
                <w:sz w:val="28"/>
                <w:szCs w:val="28"/>
                <w:lang w:eastAsia="ru-RU"/>
              </w:rPr>
              <w:t>-й</w:t>
            </w:r>
            <w:r w:rsidRPr="00095B0B">
              <w:rPr>
                <w:rFonts w:ascii="Times New Roman CYR" w:eastAsiaTheme="minorEastAsia" w:hAnsi="Times New Roman CYR" w:cs="Times New Roman CYR"/>
                <w:sz w:val="28"/>
                <w:szCs w:val="28"/>
                <w:lang w:eastAsia="ru-RU"/>
              </w:rPr>
              <w:t xml:space="preserve"> квалификационный уровень</w:t>
            </w:r>
          </w:p>
        </w:tc>
        <w:tc>
          <w:tcPr>
            <w:tcW w:w="3544" w:type="dxa"/>
            <w:tcBorders>
              <w:top w:val="single" w:sz="4" w:space="0" w:color="auto"/>
              <w:left w:val="single" w:sz="4" w:space="0" w:color="auto"/>
              <w:bottom w:val="single" w:sz="4" w:space="0" w:color="auto"/>
              <w:right w:val="single" w:sz="4" w:space="0" w:color="auto"/>
            </w:tcBorders>
          </w:tcPr>
          <w:p w14:paraId="45612A33"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Водитель автомобиля</w:t>
            </w:r>
          </w:p>
        </w:tc>
        <w:tc>
          <w:tcPr>
            <w:tcW w:w="2268" w:type="dxa"/>
            <w:tcBorders>
              <w:top w:val="single" w:sz="4" w:space="0" w:color="auto"/>
              <w:left w:val="single" w:sz="4" w:space="0" w:color="auto"/>
              <w:bottom w:val="single" w:sz="4" w:space="0" w:color="auto"/>
            </w:tcBorders>
          </w:tcPr>
          <w:p w14:paraId="3B9CD366"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60-80</w:t>
            </w:r>
          </w:p>
        </w:tc>
      </w:tr>
      <w:tr w:rsidR="00095B0B" w:rsidRPr="00095B0B" w14:paraId="1E197644" w14:textId="77777777" w:rsidTr="00095B0B">
        <w:tc>
          <w:tcPr>
            <w:tcW w:w="3431" w:type="dxa"/>
            <w:vMerge/>
            <w:tcBorders>
              <w:top w:val="single" w:sz="4" w:space="0" w:color="auto"/>
              <w:bottom w:val="single" w:sz="4" w:space="0" w:color="auto"/>
              <w:right w:val="single" w:sz="4" w:space="0" w:color="auto"/>
            </w:tcBorders>
          </w:tcPr>
          <w:p w14:paraId="23EC0CE9"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31B800F1"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Водитель автомобиля заместителей главы Администрации города Курска</w:t>
            </w:r>
          </w:p>
        </w:tc>
        <w:tc>
          <w:tcPr>
            <w:tcW w:w="2268" w:type="dxa"/>
            <w:tcBorders>
              <w:top w:val="single" w:sz="4" w:space="0" w:color="auto"/>
              <w:left w:val="single" w:sz="4" w:space="0" w:color="auto"/>
              <w:bottom w:val="single" w:sz="4" w:space="0" w:color="auto"/>
            </w:tcBorders>
          </w:tcPr>
          <w:p w14:paraId="7B08DD29"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60-100</w:t>
            </w:r>
          </w:p>
        </w:tc>
      </w:tr>
      <w:tr w:rsidR="00095B0B" w:rsidRPr="00095B0B" w14:paraId="687EF354" w14:textId="77777777" w:rsidTr="00095B0B">
        <w:tc>
          <w:tcPr>
            <w:tcW w:w="3431" w:type="dxa"/>
            <w:vMerge/>
            <w:tcBorders>
              <w:top w:val="single" w:sz="4" w:space="0" w:color="auto"/>
              <w:bottom w:val="single" w:sz="4" w:space="0" w:color="auto"/>
              <w:right w:val="single" w:sz="4" w:space="0" w:color="auto"/>
            </w:tcBorders>
          </w:tcPr>
          <w:p w14:paraId="51DAD8A8"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53B68996"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 xml:space="preserve">Водитель Главы города Курска и </w:t>
            </w:r>
            <w:r>
              <w:rPr>
                <w:rFonts w:ascii="Times New Roman CYR" w:eastAsiaTheme="minorEastAsia" w:hAnsi="Times New Roman CYR" w:cs="Times New Roman CYR"/>
                <w:sz w:val="28"/>
                <w:szCs w:val="28"/>
                <w:lang w:eastAsia="ru-RU"/>
              </w:rPr>
              <w:t>председателя Курского городского Собрания</w:t>
            </w:r>
          </w:p>
        </w:tc>
        <w:tc>
          <w:tcPr>
            <w:tcW w:w="2268" w:type="dxa"/>
            <w:tcBorders>
              <w:top w:val="single" w:sz="4" w:space="0" w:color="auto"/>
              <w:left w:val="single" w:sz="4" w:space="0" w:color="auto"/>
              <w:bottom w:val="single" w:sz="4" w:space="0" w:color="auto"/>
            </w:tcBorders>
          </w:tcPr>
          <w:p w14:paraId="1CC91031"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100-150</w:t>
            </w:r>
          </w:p>
        </w:tc>
      </w:tr>
      <w:tr w:rsidR="00095B0B" w:rsidRPr="00095B0B" w14:paraId="7E2CF21B" w14:textId="77777777" w:rsidTr="00095B0B">
        <w:tc>
          <w:tcPr>
            <w:tcW w:w="3431" w:type="dxa"/>
            <w:vMerge/>
            <w:tcBorders>
              <w:top w:val="single" w:sz="4" w:space="0" w:color="auto"/>
              <w:bottom w:val="single" w:sz="4" w:space="0" w:color="auto"/>
              <w:right w:val="single" w:sz="4" w:space="0" w:color="auto"/>
            </w:tcBorders>
          </w:tcPr>
          <w:p w14:paraId="6949BAF3" w14:textId="77777777" w:rsidR="00095B0B" w:rsidRPr="00095B0B" w:rsidRDefault="00095B0B"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4C95E986" w14:textId="77777777" w:rsidR="00095B0B" w:rsidRPr="00095B0B" w:rsidRDefault="00095B0B"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Водитель дежурного автомобиля</w:t>
            </w:r>
          </w:p>
        </w:tc>
        <w:tc>
          <w:tcPr>
            <w:tcW w:w="2268" w:type="dxa"/>
            <w:tcBorders>
              <w:top w:val="single" w:sz="4" w:space="0" w:color="auto"/>
              <w:left w:val="single" w:sz="4" w:space="0" w:color="auto"/>
              <w:bottom w:val="single" w:sz="4" w:space="0" w:color="auto"/>
            </w:tcBorders>
          </w:tcPr>
          <w:p w14:paraId="2E2C8D14" w14:textId="77777777" w:rsidR="00095B0B" w:rsidRPr="00095B0B" w:rsidRDefault="00095B0B" w:rsidP="00095B0B">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60-80</w:t>
            </w:r>
          </w:p>
        </w:tc>
      </w:tr>
      <w:tr w:rsidR="00B67C44" w:rsidRPr="00095B0B" w14:paraId="7E482311" w14:textId="77777777" w:rsidTr="00067177">
        <w:tc>
          <w:tcPr>
            <w:tcW w:w="3431" w:type="dxa"/>
            <w:vMerge w:val="restart"/>
            <w:tcBorders>
              <w:top w:val="single" w:sz="4" w:space="0" w:color="auto"/>
              <w:right w:val="single" w:sz="4" w:space="0" w:color="auto"/>
            </w:tcBorders>
          </w:tcPr>
          <w:p w14:paraId="1D50FEB4" w14:textId="77777777" w:rsidR="00B67C44" w:rsidRPr="00095B0B" w:rsidRDefault="00B67C44"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2</w:t>
            </w:r>
            <w:r>
              <w:rPr>
                <w:rFonts w:ascii="Times New Roman CYR" w:eastAsiaTheme="minorEastAsia" w:hAnsi="Times New Roman CYR" w:cs="Times New Roman CYR"/>
                <w:sz w:val="28"/>
                <w:szCs w:val="28"/>
                <w:lang w:eastAsia="ru-RU"/>
              </w:rPr>
              <w:t>-й</w:t>
            </w:r>
            <w:r w:rsidRPr="00095B0B">
              <w:rPr>
                <w:rFonts w:ascii="Times New Roman CYR" w:eastAsiaTheme="minorEastAsia" w:hAnsi="Times New Roman CYR" w:cs="Times New Roman CYR"/>
                <w:sz w:val="28"/>
                <w:szCs w:val="28"/>
                <w:lang w:eastAsia="ru-RU"/>
              </w:rPr>
              <w:t xml:space="preserve"> квалификационный уровень</w:t>
            </w:r>
          </w:p>
        </w:tc>
        <w:tc>
          <w:tcPr>
            <w:tcW w:w="3544" w:type="dxa"/>
            <w:tcBorders>
              <w:top w:val="single" w:sz="4" w:space="0" w:color="auto"/>
              <w:left w:val="single" w:sz="4" w:space="0" w:color="auto"/>
              <w:bottom w:val="single" w:sz="4" w:space="0" w:color="auto"/>
              <w:right w:val="single" w:sz="4" w:space="0" w:color="auto"/>
            </w:tcBorders>
          </w:tcPr>
          <w:p w14:paraId="474813D6" w14:textId="77777777" w:rsidR="00B67C44" w:rsidRPr="00095B0B" w:rsidRDefault="00B67C44"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Слесарь-бригадир</w:t>
            </w:r>
          </w:p>
        </w:tc>
        <w:tc>
          <w:tcPr>
            <w:tcW w:w="2268" w:type="dxa"/>
            <w:vMerge w:val="restart"/>
            <w:tcBorders>
              <w:top w:val="single" w:sz="4" w:space="0" w:color="auto"/>
              <w:left w:val="single" w:sz="4" w:space="0" w:color="auto"/>
              <w:bottom w:val="single" w:sz="4" w:space="0" w:color="auto"/>
            </w:tcBorders>
          </w:tcPr>
          <w:p w14:paraId="332DC76B" w14:textId="77777777" w:rsidR="00B67C44" w:rsidRPr="00095B0B" w:rsidRDefault="00B67C44" w:rsidP="00095B0B">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50-70</w:t>
            </w:r>
          </w:p>
        </w:tc>
      </w:tr>
      <w:tr w:rsidR="00B67C44" w:rsidRPr="00095B0B" w14:paraId="382E63E3" w14:textId="77777777" w:rsidTr="00067177">
        <w:tc>
          <w:tcPr>
            <w:tcW w:w="3431" w:type="dxa"/>
            <w:vMerge/>
            <w:tcBorders>
              <w:right w:val="single" w:sz="4" w:space="0" w:color="auto"/>
            </w:tcBorders>
          </w:tcPr>
          <w:p w14:paraId="30764328" w14:textId="77777777" w:rsidR="00B67C44" w:rsidRPr="00095B0B" w:rsidRDefault="00B67C44"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43FB124C" w14:textId="77777777" w:rsidR="00B67C44" w:rsidRPr="00095B0B" w:rsidRDefault="00B67C44"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Слесарь</w:t>
            </w:r>
          </w:p>
        </w:tc>
        <w:tc>
          <w:tcPr>
            <w:tcW w:w="2268" w:type="dxa"/>
            <w:vMerge/>
            <w:tcBorders>
              <w:top w:val="single" w:sz="4" w:space="0" w:color="auto"/>
              <w:left w:val="single" w:sz="4" w:space="0" w:color="auto"/>
              <w:bottom w:val="single" w:sz="4" w:space="0" w:color="auto"/>
            </w:tcBorders>
          </w:tcPr>
          <w:p w14:paraId="11F9D35D" w14:textId="77777777" w:rsidR="00B67C44" w:rsidRPr="00095B0B" w:rsidRDefault="00B67C44"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r>
      <w:tr w:rsidR="00B67C44" w:rsidRPr="00095B0B" w14:paraId="2ABF9C98" w14:textId="77777777" w:rsidTr="00067177">
        <w:tc>
          <w:tcPr>
            <w:tcW w:w="3431" w:type="dxa"/>
            <w:vMerge/>
            <w:tcBorders>
              <w:right w:val="single" w:sz="4" w:space="0" w:color="auto"/>
            </w:tcBorders>
          </w:tcPr>
          <w:p w14:paraId="66BAD1C8" w14:textId="77777777" w:rsidR="00B67C44" w:rsidRPr="00095B0B" w:rsidRDefault="00B67C44"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280EC916" w14:textId="77777777" w:rsidR="00B67C44" w:rsidRPr="00095B0B" w:rsidRDefault="00B67C44"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Слесарь-сантехник</w:t>
            </w:r>
          </w:p>
        </w:tc>
        <w:tc>
          <w:tcPr>
            <w:tcW w:w="2268" w:type="dxa"/>
            <w:vMerge/>
            <w:tcBorders>
              <w:top w:val="single" w:sz="4" w:space="0" w:color="auto"/>
              <w:left w:val="single" w:sz="4" w:space="0" w:color="auto"/>
              <w:bottom w:val="single" w:sz="4" w:space="0" w:color="auto"/>
            </w:tcBorders>
          </w:tcPr>
          <w:p w14:paraId="5A452C41" w14:textId="77777777" w:rsidR="00B67C44" w:rsidRPr="00095B0B" w:rsidRDefault="00B67C44"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r>
      <w:tr w:rsidR="00B67C44" w:rsidRPr="00095B0B" w14:paraId="4C35FF6B" w14:textId="77777777" w:rsidTr="00067177">
        <w:tc>
          <w:tcPr>
            <w:tcW w:w="3431" w:type="dxa"/>
            <w:vMerge/>
            <w:tcBorders>
              <w:right w:val="single" w:sz="4" w:space="0" w:color="auto"/>
            </w:tcBorders>
          </w:tcPr>
          <w:p w14:paraId="13E74B0A" w14:textId="77777777" w:rsidR="00B67C44" w:rsidRPr="00095B0B" w:rsidRDefault="00B67C44"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2B366D9D" w14:textId="77777777" w:rsidR="00B67C44" w:rsidRPr="00095B0B" w:rsidRDefault="00B67C44"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Электрик</w:t>
            </w:r>
          </w:p>
        </w:tc>
        <w:tc>
          <w:tcPr>
            <w:tcW w:w="2268" w:type="dxa"/>
            <w:vMerge/>
            <w:tcBorders>
              <w:top w:val="single" w:sz="4" w:space="0" w:color="auto"/>
              <w:left w:val="single" w:sz="4" w:space="0" w:color="auto"/>
              <w:bottom w:val="single" w:sz="4" w:space="0" w:color="auto"/>
            </w:tcBorders>
          </w:tcPr>
          <w:p w14:paraId="6217F59A" w14:textId="77777777" w:rsidR="00B67C44" w:rsidRPr="00095B0B" w:rsidRDefault="00B67C44"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r>
      <w:tr w:rsidR="00B67C44" w:rsidRPr="00095B0B" w14:paraId="6089E3B6" w14:textId="77777777" w:rsidTr="00067177">
        <w:tc>
          <w:tcPr>
            <w:tcW w:w="3431" w:type="dxa"/>
            <w:vMerge/>
            <w:tcBorders>
              <w:bottom w:val="single" w:sz="4" w:space="0" w:color="auto"/>
              <w:right w:val="single" w:sz="4" w:space="0" w:color="auto"/>
            </w:tcBorders>
          </w:tcPr>
          <w:p w14:paraId="4E9489FB" w14:textId="77777777" w:rsidR="00B67C44" w:rsidRPr="00095B0B" w:rsidRDefault="00B67C44" w:rsidP="00095B0B">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337E416B" w14:textId="77777777" w:rsidR="00B67C44" w:rsidRPr="00095B0B" w:rsidRDefault="00B67C44" w:rsidP="00095B0B">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Рабочий по обслуживанию зданий</w:t>
            </w:r>
          </w:p>
        </w:tc>
        <w:tc>
          <w:tcPr>
            <w:tcW w:w="2268" w:type="dxa"/>
            <w:tcBorders>
              <w:top w:val="single" w:sz="4" w:space="0" w:color="auto"/>
              <w:left w:val="single" w:sz="4" w:space="0" w:color="auto"/>
              <w:bottom w:val="single" w:sz="4" w:space="0" w:color="auto"/>
            </w:tcBorders>
          </w:tcPr>
          <w:p w14:paraId="0DA07A8B" w14:textId="77777777" w:rsidR="00B67C44" w:rsidRPr="00095B0B" w:rsidRDefault="00B67C44" w:rsidP="00095B0B">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095B0B">
              <w:rPr>
                <w:rFonts w:ascii="Times New Roman CYR" w:eastAsiaTheme="minorEastAsia" w:hAnsi="Times New Roman CYR" w:cs="Times New Roman CYR"/>
                <w:sz w:val="28"/>
                <w:szCs w:val="28"/>
                <w:lang w:eastAsia="ru-RU"/>
              </w:rPr>
              <w:t>20-40</w:t>
            </w:r>
          </w:p>
        </w:tc>
      </w:tr>
    </w:tbl>
    <w:p w14:paraId="24F1A652" w14:textId="77777777" w:rsidR="00095B0B" w:rsidRDefault="00095B0B" w:rsidP="00095B0B">
      <w:pPr>
        <w:tabs>
          <w:tab w:val="left" w:pos="3060"/>
        </w:tabs>
      </w:pPr>
    </w:p>
    <w:p w14:paraId="65864C29" w14:textId="77777777" w:rsidR="00C25FD2" w:rsidRDefault="00C25FD2" w:rsidP="00C25FD2"/>
    <w:p w14:paraId="6C24BFD2" w14:textId="77777777" w:rsidR="0091540D" w:rsidRDefault="00C25FD2"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pPr>
      <w:r>
        <w:tab/>
        <w:t xml:space="preserve">  </w:t>
      </w:r>
    </w:p>
    <w:p w14:paraId="58DFCFF4" w14:textId="77777777" w:rsidR="0091540D" w:rsidRDefault="0091540D"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1D399670" w14:textId="77777777" w:rsidR="0091540D" w:rsidRDefault="0091540D"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54D1583" w14:textId="77777777" w:rsidR="0091540D" w:rsidRDefault="0091540D"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393F1FBA" w14:textId="77777777" w:rsidR="0091540D" w:rsidRDefault="0091540D"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pPr>
    </w:p>
    <w:p w14:paraId="45B0F3F1" w14:textId="77777777" w:rsidR="00C25FD2" w:rsidRPr="00CB1FCF" w:rsidRDefault="0091540D"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rPr>
          <w:rFonts w:ascii="Times New Roman" w:eastAsia="Times New Roman" w:hAnsi="Times New Roman" w:cs="Times New Roman"/>
          <w:bCs/>
          <w:color w:val="000000" w:themeColor="text1"/>
          <w:sz w:val="28"/>
          <w:szCs w:val="28"/>
          <w:lang w:eastAsia="ru-RU"/>
        </w:rPr>
      </w:pPr>
      <w:r w:rsidRPr="00CB1FCF">
        <w:rPr>
          <w:color w:val="000000" w:themeColor="text1"/>
        </w:rPr>
        <w:lastRenderedPageBreak/>
        <w:t xml:space="preserve">                                                                                                                </w:t>
      </w:r>
      <w:r w:rsidR="00C25FD2" w:rsidRPr="00CB1FCF">
        <w:rPr>
          <w:color w:val="000000" w:themeColor="text1"/>
        </w:rPr>
        <w:t xml:space="preserve">    </w:t>
      </w:r>
      <w:r w:rsidR="00C25FD2" w:rsidRPr="00CB1FCF">
        <w:rPr>
          <w:rFonts w:ascii="Times New Roman" w:eastAsia="Times New Roman" w:hAnsi="Times New Roman" w:cs="Times New Roman"/>
          <w:bCs/>
          <w:color w:val="000000" w:themeColor="text1"/>
          <w:sz w:val="28"/>
          <w:szCs w:val="28"/>
          <w:lang w:eastAsia="ru-RU"/>
        </w:rPr>
        <w:t>П</w:t>
      </w:r>
      <w:r w:rsidR="00CB1FCF" w:rsidRPr="00CB1FCF">
        <w:rPr>
          <w:rFonts w:ascii="Times New Roman" w:eastAsia="Times New Roman" w:hAnsi="Times New Roman" w:cs="Times New Roman"/>
          <w:bCs/>
          <w:color w:val="000000" w:themeColor="text1"/>
          <w:sz w:val="28"/>
          <w:szCs w:val="28"/>
          <w:lang w:eastAsia="ru-RU"/>
        </w:rPr>
        <w:t>РИЛОЖЕНИЕ</w:t>
      </w:r>
      <w:r w:rsidR="00C25FD2" w:rsidRPr="00CB1FCF">
        <w:rPr>
          <w:rFonts w:ascii="Times New Roman" w:eastAsia="Times New Roman" w:hAnsi="Times New Roman" w:cs="Times New Roman"/>
          <w:bCs/>
          <w:color w:val="000000" w:themeColor="text1"/>
          <w:sz w:val="28"/>
          <w:szCs w:val="28"/>
          <w:lang w:eastAsia="ru-RU"/>
        </w:rPr>
        <w:t xml:space="preserve"> 6</w:t>
      </w:r>
      <w:r w:rsidR="00C25FD2" w:rsidRPr="00CB1FCF">
        <w:rPr>
          <w:rFonts w:ascii="Times New Roman" w:eastAsia="Times New Roman" w:hAnsi="Times New Roman" w:cs="Times New Roman"/>
          <w:bCs/>
          <w:color w:val="000000" w:themeColor="text1"/>
          <w:sz w:val="28"/>
          <w:szCs w:val="28"/>
          <w:lang w:eastAsia="ru-RU"/>
        </w:rPr>
        <w:br/>
        <w:t xml:space="preserve">                                                             к Положению об оплате труда работников </w:t>
      </w:r>
    </w:p>
    <w:p w14:paraId="308B486E" w14:textId="77777777" w:rsidR="00C25FD2" w:rsidRPr="00CB1FCF" w:rsidRDefault="00C25FD2"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color w:val="000000" w:themeColor="text1"/>
          <w:sz w:val="28"/>
          <w:szCs w:val="28"/>
          <w:lang w:eastAsia="ru-RU"/>
        </w:rPr>
      </w:pPr>
      <w:r w:rsidRPr="00CB1FCF">
        <w:rPr>
          <w:rFonts w:ascii="Times New Roman" w:eastAsia="Times New Roman" w:hAnsi="Times New Roman" w:cs="Times New Roman"/>
          <w:bCs/>
          <w:color w:val="000000" w:themeColor="text1"/>
          <w:sz w:val="28"/>
          <w:szCs w:val="28"/>
          <w:lang w:eastAsia="ru-RU"/>
        </w:rPr>
        <w:t xml:space="preserve">                                                             муниципального казенного учреждения</w:t>
      </w:r>
    </w:p>
    <w:p w14:paraId="6A6682AB" w14:textId="77777777" w:rsidR="00C25FD2" w:rsidRPr="00CB1FCF" w:rsidRDefault="00C25FD2"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bCs/>
          <w:color w:val="000000" w:themeColor="text1"/>
          <w:sz w:val="28"/>
          <w:szCs w:val="28"/>
          <w:lang w:eastAsia="ru-RU"/>
        </w:rPr>
      </w:pPr>
      <w:r w:rsidRPr="00CB1FCF">
        <w:rPr>
          <w:rFonts w:ascii="Times New Roman" w:eastAsia="Times New Roman" w:hAnsi="Times New Roman" w:cs="Times New Roman"/>
          <w:bCs/>
          <w:color w:val="000000" w:themeColor="text1"/>
          <w:sz w:val="28"/>
          <w:szCs w:val="28"/>
          <w:lang w:eastAsia="ru-RU"/>
        </w:rPr>
        <w:t xml:space="preserve">                                                          </w:t>
      </w:r>
      <w:r w:rsidR="00CB1FCF" w:rsidRPr="00CB1FCF">
        <w:rPr>
          <w:rFonts w:ascii="Times New Roman" w:eastAsia="Times New Roman" w:hAnsi="Times New Roman" w:cs="Times New Roman"/>
          <w:bCs/>
          <w:color w:val="000000" w:themeColor="text1"/>
          <w:sz w:val="28"/>
          <w:szCs w:val="28"/>
          <w:lang w:eastAsia="ru-RU"/>
        </w:rPr>
        <w:t>«</w:t>
      </w:r>
      <w:r w:rsidRPr="00CB1FCF">
        <w:rPr>
          <w:rFonts w:ascii="Times New Roman" w:eastAsia="Times New Roman" w:hAnsi="Times New Roman" w:cs="Times New Roman"/>
          <w:bCs/>
          <w:color w:val="000000" w:themeColor="text1"/>
          <w:sz w:val="28"/>
          <w:szCs w:val="28"/>
          <w:lang w:eastAsia="ru-RU"/>
        </w:rPr>
        <w:t xml:space="preserve">Автопредприятие Администрации         </w:t>
      </w:r>
    </w:p>
    <w:p w14:paraId="79AFCABC" w14:textId="77777777" w:rsidR="00C25FD2" w:rsidRPr="00CB1FCF" w:rsidRDefault="00C25FD2" w:rsidP="00C25FD2">
      <w:pPr>
        <w:tabs>
          <w:tab w:val="left" w:pos="5529"/>
          <w:tab w:val="left" w:pos="5812"/>
          <w:tab w:val="left" w:pos="5954"/>
          <w:tab w:val="left" w:pos="6521"/>
          <w:tab w:val="left" w:pos="6663"/>
          <w:tab w:val="left" w:pos="7088"/>
          <w:tab w:val="left" w:pos="7425"/>
          <w:tab w:val="left" w:pos="8364"/>
          <w:tab w:val="right" w:pos="9070"/>
        </w:tabs>
        <w:spacing w:after="0" w:line="240" w:lineRule="auto"/>
        <w:jc w:val="center"/>
        <w:rPr>
          <w:rFonts w:ascii="Times New Roman" w:eastAsia="Times New Roman" w:hAnsi="Times New Roman" w:cs="Times New Roman"/>
          <w:color w:val="000000" w:themeColor="text1"/>
          <w:sz w:val="28"/>
          <w:szCs w:val="28"/>
          <w:lang w:eastAsia="ru-RU"/>
        </w:rPr>
      </w:pPr>
      <w:r w:rsidRPr="00CB1FCF">
        <w:rPr>
          <w:rFonts w:ascii="Times New Roman" w:eastAsia="Times New Roman" w:hAnsi="Times New Roman" w:cs="Times New Roman"/>
          <w:bCs/>
          <w:color w:val="000000" w:themeColor="text1"/>
          <w:sz w:val="28"/>
          <w:szCs w:val="28"/>
          <w:lang w:eastAsia="ru-RU"/>
        </w:rPr>
        <w:t xml:space="preserve">                                                          города Курска</w:t>
      </w:r>
      <w:r w:rsidR="00CB1FCF" w:rsidRPr="00CB1FCF">
        <w:rPr>
          <w:rFonts w:ascii="Times New Roman" w:eastAsia="Times New Roman" w:hAnsi="Times New Roman" w:cs="Times New Roman"/>
          <w:bCs/>
          <w:color w:val="000000" w:themeColor="text1"/>
          <w:sz w:val="28"/>
          <w:szCs w:val="28"/>
          <w:lang w:eastAsia="ru-RU"/>
        </w:rPr>
        <w:t>»</w:t>
      </w:r>
    </w:p>
    <w:p w14:paraId="68018EB9" w14:textId="77777777" w:rsidR="00C25FD2" w:rsidRDefault="00C25FD2" w:rsidP="00C25FD2">
      <w:pPr>
        <w:tabs>
          <w:tab w:val="left" w:pos="6645"/>
        </w:tabs>
      </w:pPr>
    </w:p>
    <w:p w14:paraId="1ECD35F0" w14:textId="77777777" w:rsidR="00F323C8" w:rsidRPr="00CB1FCF" w:rsidRDefault="00F323C8" w:rsidP="00F323C8">
      <w:pPr>
        <w:pStyle w:val="1"/>
        <w:rPr>
          <w:rFonts w:ascii="Times New Roman CYR" w:eastAsiaTheme="minorEastAsia" w:hAnsi="Times New Roman CYR" w:cs="Times New Roman CYR"/>
          <w:b/>
          <w:bCs/>
          <w:color w:val="26282F"/>
          <w:sz w:val="28"/>
          <w:szCs w:val="28"/>
          <w:lang w:eastAsia="ru-RU"/>
        </w:rPr>
      </w:pPr>
      <w:r>
        <w:tab/>
      </w:r>
      <w:r w:rsidRPr="00CB1FCF">
        <w:rPr>
          <w:rFonts w:ascii="Times New Roman CYR" w:eastAsiaTheme="minorEastAsia" w:hAnsi="Times New Roman CYR" w:cs="Times New Roman CYR"/>
          <w:b/>
          <w:bCs/>
          <w:color w:val="000000" w:themeColor="text1"/>
          <w:sz w:val="28"/>
          <w:szCs w:val="28"/>
          <w:lang w:eastAsia="ru-RU"/>
        </w:rPr>
        <w:t>Ежемесячная надбавка за ненормированный рабочий день</w:t>
      </w:r>
    </w:p>
    <w:p w14:paraId="419AECCA" w14:textId="77777777" w:rsidR="00F323C8" w:rsidRPr="00F323C8" w:rsidRDefault="00F323C8" w:rsidP="00F323C8">
      <w:pPr>
        <w:widowControl w:val="0"/>
        <w:autoSpaceDE w:val="0"/>
        <w:autoSpaceDN w:val="0"/>
        <w:adjustRightInd w:val="0"/>
        <w:spacing w:after="0" w:line="240" w:lineRule="auto"/>
        <w:ind w:firstLine="720"/>
        <w:jc w:val="both"/>
        <w:rPr>
          <w:rFonts w:ascii="Times New Roman CYR" w:eastAsiaTheme="minorEastAsia" w:hAnsi="Times New Roman CYR" w:cs="Times New Roman CYR"/>
          <w:sz w:val="28"/>
          <w:szCs w:val="28"/>
          <w:lang w:eastAsia="ru-RU"/>
        </w:rPr>
      </w:pP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3544"/>
        <w:gridCol w:w="2268"/>
      </w:tblGrid>
      <w:tr w:rsidR="00F323C8" w:rsidRPr="00F323C8" w14:paraId="224CB906" w14:textId="77777777" w:rsidTr="00F323C8">
        <w:tc>
          <w:tcPr>
            <w:tcW w:w="3431" w:type="dxa"/>
            <w:tcBorders>
              <w:top w:val="single" w:sz="4" w:space="0" w:color="auto"/>
              <w:bottom w:val="single" w:sz="4" w:space="0" w:color="auto"/>
              <w:right w:val="single" w:sz="4" w:space="0" w:color="auto"/>
            </w:tcBorders>
          </w:tcPr>
          <w:p w14:paraId="6F7AC87D" w14:textId="77777777" w:rsidR="00F323C8" w:rsidRPr="00F323C8" w:rsidRDefault="00F323C8" w:rsidP="00F323C8">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F323C8">
              <w:rPr>
                <w:rFonts w:ascii="Times New Roman CYR" w:eastAsiaTheme="minorEastAsia" w:hAnsi="Times New Roman CYR" w:cs="Times New Roman CYR"/>
                <w:b/>
                <w:sz w:val="28"/>
                <w:szCs w:val="28"/>
                <w:lang w:eastAsia="ru-RU"/>
              </w:rPr>
              <w:t>Квалификационные уровни</w:t>
            </w:r>
          </w:p>
        </w:tc>
        <w:tc>
          <w:tcPr>
            <w:tcW w:w="3544" w:type="dxa"/>
            <w:tcBorders>
              <w:top w:val="single" w:sz="4" w:space="0" w:color="auto"/>
              <w:left w:val="single" w:sz="4" w:space="0" w:color="auto"/>
              <w:bottom w:val="single" w:sz="4" w:space="0" w:color="auto"/>
              <w:right w:val="single" w:sz="4" w:space="0" w:color="auto"/>
            </w:tcBorders>
          </w:tcPr>
          <w:p w14:paraId="546A4BB6" w14:textId="77777777" w:rsidR="00F323C8" w:rsidRPr="00F323C8" w:rsidRDefault="00F323C8" w:rsidP="00F323C8">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F323C8">
              <w:rPr>
                <w:rFonts w:ascii="Times New Roman CYR" w:eastAsiaTheme="minorEastAsia" w:hAnsi="Times New Roman CYR" w:cs="Times New Roman CYR"/>
                <w:b/>
                <w:sz w:val="28"/>
                <w:szCs w:val="28"/>
                <w:lang w:eastAsia="ru-RU"/>
              </w:rPr>
              <w:t>Должности, отнесенные к квалификационным уровням</w:t>
            </w:r>
          </w:p>
        </w:tc>
        <w:tc>
          <w:tcPr>
            <w:tcW w:w="2268" w:type="dxa"/>
            <w:tcBorders>
              <w:top w:val="single" w:sz="4" w:space="0" w:color="auto"/>
              <w:left w:val="single" w:sz="4" w:space="0" w:color="auto"/>
              <w:bottom w:val="single" w:sz="4" w:space="0" w:color="auto"/>
            </w:tcBorders>
          </w:tcPr>
          <w:p w14:paraId="0CE758F7" w14:textId="77777777" w:rsidR="00F323C8" w:rsidRPr="00F323C8" w:rsidRDefault="00F323C8" w:rsidP="00F323C8">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F323C8">
              <w:rPr>
                <w:rFonts w:ascii="Times New Roman CYR" w:eastAsiaTheme="minorEastAsia" w:hAnsi="Times New Roman CYR" w:cs="Times New Roman CYR"/>
                <w:b/>
                <w:sz w:val="28"/>
                <w:szCs w:val="28"/>
                <w:lang w:eastAsia="ru-RU"/>
              </w:rPr>
              <w:t>Надбавка за ненормированный рабочий день в %</w:t>
            </w:r>
          </w:p>
        </w:tc>
      </w:tr>
      <w:tr w:rsidR="00F323C8" w:rsidRPr="00F323C8" w14:paraId="10F76E2B" w14:textId="77777777" w:rsidTr="00F323C8">
        <w:tc>
          <w:tcPr>
            <w:tcW w:w="9243" w:type="dxa"/>
            <w:gridSpan w:val="3"/>
            <w:tcBorders>
              <w:top w:val="single" w:sz="4" w:space="0" w:color="auto"/>
              <w:bottom w:val="single" w:sz="4" w:space="0" w:color="auto"/>
            </w:tcBorders>
          </w:tcPr>
          <w:p w14:paraId="7462E4FB" w14:textId="77777777" w:rsidR="00F323C8" w:rsidRPr="00B67C44" w:rsidRDefault="00F323C8" w:rsidP="00F323C8">
            <w:pPr>
              <w:widowControl w:val="0"/>
              <w:autoSpaceDE w:val="0"/>
              <w:autoSpaceDN w:val="0"/>
              <w:adjustRightInd w:val="0"/>
              <w:spacing w:after="0" w:line="240" w:lineRule="auto"/>
              <w:jc w:val="center"/>
              <w:rPr>
                <w:rFonts w:ascii="Times New Roman CYR" w:eastAsiaTheme="minorEastAsia" w:hAnsi="Times New Roman CYR" w:cs="Times New Roman CYR"/>
                <w:b/>
                <w:sz w:val="28"/>
                <w:szCs w:val="28"/>
                <w:lang w:eastAsia="ru-RU"/>
              </w:rPr>
            </w:pPr>
            <w:r w:rsidRPr="00B67C44">
              <w:rPr>
                <w:rFonts w:ascii="Times New Roman CYR" w:eastAsiaTheme="minorEastAsia" w:hAnsi="Times New Roman CYR" w:cs="Times New Roman CYR"/>
                <w:b/>
                <w:sz w:val="28"/>
                <w:szCs w:val="28"/>
                <w:lang w:eastAsia="ru-RU"/>
              </w:rPr>
              <w:t>Профессиональная квалификационная группа второго уровня</w:t>
            </w:r>
          </w:p>
        </w:tc>
      </w:tr>
      <w:tr w:rsidR="00B67C44" w:rsidRPr="00F323C8" w14:paraId="11D84866" w14:textId="77777777" w:rsidTr="00067177">
        <w:tc>
          <w:tcPr>
            <w:tcW w:w="3431" w:type="dxa"/>
            <w:vMerge w:val="restart"/>
            <w:tcBorders>
              <w:top w:val="single" w:sz="4" w:space="0" w:color="auto"/>
              <w:right w:val="single" w:sz="4" w:space="0" w:color="auto"/>
            </w:tcBorders>
          </w:tcPr>
          <w:p w14:paraId="7F4A1A32" w14:textId="77777777" w:rsidR="00B67C44" w:rsidRPr="00F323C8" w:rsidRDefault="00B67C44" w:rsidP="00B67C44">
            <w:pPr>
              <w:widowControl w:val="0"/>
              <w:autoSpaceDE w:val="0"/>
              <w:autoSpaceDN w:val="0"/>
              <w:adjustRightInd w:val="0"/>
              <w:spacing w:after="0" w:line="240" w:lineRule="auto"/>
              <w:rPr>
                <w:rFonts w:ascii="Times New Roman CYR" w:eastAsiaTheme="minorEastAsia" w:hAnsi="Times New Roman CYR" w:cs="Times New Roman CYR"/>
                <w:sz w:val="28"/>
                <w:szCs w:val="28"/>
                <w:lang w:eastAsia="ru-RU"/>
              </w:rPr>
            </w:pPr>
            <w:r w:rsidRPr="00F323C8">
              <w:rPr>
                <w:rFonts w:ascii="Times New Roman CYR" w:eastAsiaTheme="minorEastAsia" w:hAnsi="Times New Roman CYR" w:cs="Times New Roman CYR"/>
                <w:sz w:val="28"/>
                <w:szCs w:val="28"/>
                <w:lang w:eastAsia="ru-RU"/>
              </w:rPr>
              <w:t>1</w:t>
            </w:r>
            <w:r>
              <w:rPr>
                <w:rFonts w:ascii="Times New Roman CYR" w:eastAsiaTheme="minorEastAsia" w:hAnsi="Times New Roman CYR" w:cs="Times New Roman CYR"/>
                <w:sz w:val="28"/>
                <w:szCs w:val="28"/>
                <w:lang w:eastAsia="ru-RU"/>
              </w:rPr>
              <w:t xml:space="preserve">-й </w:t>
            </w:r>
            <w:r w:rsidRPr="00F323C8">
              <w:rPr>
                <w:rFonts w:ascii="Times New Roman CYR" w:eastAsiaTheme="minorEastAsia" w:hAnsi="Times New Roman CYR" w:cs="Times New Roman CYR"/>
                <w:sz w:val="28"/>
                <w:szCs w:val="28"/>
                <w:lang w:eastAsia="ru-RU"/>
              </w:rPr>
              <w:t>квалификационный уровень</w:t>
            </w:r>
          </w:p>
        </w:tc>
        <w:tc>
          <w:tcPr>
            <w:tcW w:w="3544" w:type="dxa"/>
            <w:tcBorders>
              <w:top w:val="single" w:sz="4" w:space="0" w:color="auto"/>
              <w:left w:val="single" w:sz="4" w:space="0" w:color="auto"/>
              <w:bottom w:val="single" w:sz="4" w:space="0" w:color="auto"/>
              <w:right w:val="single" w:sz="4" w:space="0" w:color="auto"/>
            </w:tcBorders>
          </w:tcPr>
          <w:p w14:paraId="58DBE14E" w14:textId="77777777" w:rsidR="00B67C44" w:rsidRPr="00F323C8" w:rsidRDefault="00B67C44" w:rsidP="00F323C8">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F323C8">
              <w:rPr>
                <w:rFonts w:ascii="Times New Roman CYR" w:eastAsiaTheme="minorEastAsia" w:hAnsi="Times New Roman CYR" w:cs="Times New Roman CYR"/>
                <w:sz w:val="28"/>
                <w:szCs w:val="28"/>
                <w:lang w:eastAsia="ru-RU"/>
              </w:rPr>
              <w:t>Водитель автомобиля</w:t>
            </w:r>
          </w:p>
        </w:tc>
        <w:tc>
          <w:tcPr>
            <w:tcW w:w="2268" w:type="dxa"/>
            <w:tcBorders>
              <w:top w:val="single" w:sz="4" w:space="0" w:color="auto"/>
              <w:left w:val="single" w:sz="4" w:space="0" w:color="auto"/>
              <w:bottom w:val="single" w:sz="4" w:space="0" w:color="auto"/>
            </w:tcBorders>
          </w:tcPr>
          <w:p w14:paraId="065F51F8" w14:textId="77777777" w:rsidR="00B67C44" w:rsidRPr="00F323C8" w:rsidRDefault="00B67C44" w:rsidP="00F323C8">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F323C8">
              <w:rPr>
                <w:rFonts w:ascii="Times New Roman CYR" w:eastAsiaTheme="minorEastAsia" w:hAnsi="Times New Roman CYR" w:cs="Times New Roman CYR"/>
                <w:sz w:val="28"/>
                <w:szCs w:val="28"/>
                <w:lang w:eastAsia="ru-RU"/>
              </w:rPr>
              <w:t>30 - 50</w:t>
            </w:r>
          </w:p>
        </w:tc>
      </w:tr>
      <w:tr w:rsidR="00B67C44" w:rsidRPr="00F323C8" w14:paraId="42F18831" w14:textId="77777777" w:rsidTr="00067177">
        <w:tc>
          <w:tcPr>
            <w:tcW w:w="3431" w:type="dxa"/>
            <w:vMerge/>
            <w:tcBorders>
              <w:right w:val="single" w:sz="4" w:space="0" w:color="auto"/>
            </w:tcBorders>
          </w:tcPr>
          <w:p w14:paraId="315E3876" w14:textId="77777777" w:rsidR="00B67C44" w:rsidRPr="00F323C8" w:rsidRDefault="00B67C44" w:rsidP="00F323C8">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06A8E4AE" w14:textId="77777777" w:rsidR="00B67C44" w:rsidRPr="00F323C8" w:rsidRDefault="00B67C44" w:rsidP="00F323C8">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F323C8">
              <w:rPr>
                <w:rFonts w:ascii="Times New Roman CYR" w:eastAsiaTheme="minorEastAsia" w:hAnsi="Times New Roman CYR" w:cs="Times New Roman CYR"/>
                <w:sz w:val="28"/>
                <w:szCs w:val="28"/>
                <w:lang w:eastAsia="ru-RU"/>
              </w:rPr>
              <w:t>Водитель автомобиля заместителей главы Администрации города Курска</w:t>
            </w:r>
          </w:p>
        </w:tc>
        <w:tc>
          <w:tcPr>
            <w:tcW w:w="2268" w:type="dxa"/>
            <w:tcBorders>
              <w:top w:val="single" w:sz="4" w:space="0" w:color="auto"/>
              <w:left w:val="single" w:sz="4" w:space="0" w:color="auto"/>
              <w:bottom w:val="single" w:sz="4" w:space="0" w:color="auto"/>
            </w:tcBorders>
          </w:tcPr>
          <w:p w14:paraId="1859AA93" w14:textId="77777777" w:rsidR="00B67C44" w:rsidRPr="00F323C8" w:rsidRDefault="00B67C44" w:rsidP="00F323C8">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F323C8">
              <w:rPr>
                <w:rFonts w:ascii="Times New Roman CYR" w:eastAsiaTheme="minorEastAsia" w:hAnsi="Times New Roman CYR" w:cs="Times New Roman CYR"/>
                <w:sz w:val="28"/>
                <w:szCs w:val="28"/>
                <w:lang w:eastAsia="ru-RU"/>
              </w:rPr>
              <w:t>30 - 50</w:t>
            </w:r>
          </w:p>
        </w:tc>
      </w:tr>
      <w:tr w:rsidR="00B67C44" w:rsidRPr="00F323C8" w14:paraId="7E38D21B" w14:textId="77777777" w:rsidTr="00067177">
        <w:tc>
          <w:tcPr>
            <w:tcW w:w="3431" w:type="dxa"/>
            <w:vMerge/>
            <w:tcBorders>
              <w:bottom w:val="single" w:sz="4" w:space="0" w:color="auto"/>
              <w:right w:val="single" w:sz="4" w:space="0" w:color="auto"/>
            </w:tcBorders>
          </w:tcPr>
          <w:p w14:paraId="4702A1E2" w14:textId="77777777" w:rsidR="00B67C44" w:rsidRPr="00F323C8" w:rsidRDefault="00B67C44" w:rsidP="00F323C8">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p>
        </w:tc>
        <w:tc>
          <w:tcPr>
            <w:tcW w:w="3544" w:type="dxa"/>
            <w:tcBorders>
              <w:top w:val="single" w:sz="4" w:space="0" w:color="auto"/>
              <w:left w:val="single" w:sz="4" w:space="0" w:color="auto"/>
              <w:bottom w:val="single" w:sz="4" w:space="0" w:color="auto"/>
              <w:right w:val="single" w:sz="4" w:space="0" w:color="auto"/>
            </w:tcBorders>
          </w:tcPr>
          <w:p w14:paraId="4B092C06" w14:textId="77777777" w:rsidR="00B67C44" w:rsidRPr="00F323C8" w:rsidRDefault="00B67C44" w:rsidP="00F323C8">
            <w:pPr>
              <w:widowControl w:val="0"/>
              <w:autoSpaceDE w:val="0"/>
              <w:autoSpaceDN w:val="0"/>
              <w:adjustRightInd w:val="0"/>
              <w:spacing w:after="0" w:line="240" w:lineRule="auto"/>
              <w:jc w:val="both"/>
              <w:rPr>
                <w:rFonts w:ascii="Times New Roman CYR" w:eastAsiaTheme="minorEastAsia" w:hAnsi="Times New Roman CYR" w:cs="Times New Roman CYR"/>
                <w:sz w:val="28"/>
                <w:szCs w:val="28"/>
                <w:lang w:eastAsia="ru-RU"/>
              </w:rPr>
            </w:pPr>
            <w:r w:rsidRPr="00F323C8">
              <w:rPr>
                <w:rFonts w:ascii="Times New Roman CYR" w:eastAsiaTheme="minorEastAsia" w:hAnsi="Times New Roman CYR" w:cs="Times New Roman CYR"/>
                <w:sz w:val="28"/>
                <w:szCs w:val="28"/>
                <w:lang w:eastAsia="ru-RU"/>
              </w:rPr>
              <w:t>Водитель Главы города Курска и председателя Курского городского</w:t>
            </w:r>
          </w:p>
        </w:tc>
        <w:tc>
          <w:tcPr>
            <w:tcW w:w="2268" w:type="dxa"/>
            <w:tcBorders>
              <w:top w:val="single" w:sz="4" w:space="0" w:color="auto"/>
              <w:left w:val="single" w:sz="4" w:space="0" w:color="auto"/>
              <w:bottom w:val="single" w:sz="4" w:space="0" w:color="auto"/>
            </w:tcBorders>
          </w:tcPr>
          <w:p w14:paraId="39EAC29D" w14:textId="77777777" w:rsidR="00B67C44" w:rsidRPr="00F323C8" w:rsidRDefault="00B67C44" w:rsidP="00F323C8">
            <w:pPr>
              <w:widowControl w:val="0"/>
              <w:autoSpaceDE w:val="0"/>
              <w:autoSpaceDN w:val="0"/>
              <w:adjustRightInd w:val="0"/>
              <w:spacing w:after="0" w:line="240" w:lineRule="auto"/>
              <w:jc w:val="center"/>
              <w:rPr>
                <w:rFonts w:ascii="Times New Roman CYR" w:eastAsiaTheme="minorEastAsia" w:hAnsi="Times New Roman CYR" w:cs="Times New Roman CYR"/>
                <w:sz w:val="28"/>
                <w:szCs w:val="28"/>
                <w:lang w:eastAsia="ru-RU"/>
              </w:rPr>
            </w:pPr>
            <w:r w:rsidRPr="00F323C8">
              <w:rPr>
                <w:rFonts w:ascii="Times New Roman CYR" w:eastAsiaTheme="minorEastAsia" w:hAnsi="Times New Roman CYR" w:cs="Times New Roman CYR"/>
                <w:sz w:val="28"/>
                <w:szCs w:val="28"/>
                <w:lang w:eastAsia="ru-RU"/>
              </w:rPr>
              <w:t>30 - 50</w:t>
            </w:r>
          </w:p>
        </w:tc>
      </w:tr>
      <w:bookmarkEnd w:id="0"/>
    </w:tbl>
    <w:p w14:paraId="64E1442D" w14:textId="77777777" w:rsidR="00F323C8" w:rsidRPr="00F323C8" w:rsidRDefault="00F323C8" w:rsidP="00F323C8">
      <w:pPr>
        <w:tabs>
          <w:tab w:val="left" w:pos="2400"/>
        </w:tabs>
      </w:pPr>
    </w:p>
    <w:sectPr w:rsidR="00F323C8" w:rsidRPr="00F323C8" w:rsidSect="008F6940">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AE8D3" w14:textId="77777777" w:rsidR="003071E3" w:rsidRDefault="003071E3" w:rsidP="008F6940">
      <w:pPr>
        <w:spacing w:after="0" w:line="240" w:lineRule="auto"/>
      </w:pPr>
      <w:r>
        <w:separator/>
      </w:r>
    </w:p>
  </w:endnote>
  <w:endnote w:type="continuationSeparator" w:id="0">
    <w:p w14:paraId="34453D97" w14:textId="77777777" w:rsidR="003071E3" w:rsidRDefault="003071E3" w:rsidP="008F6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CCA60" w14:textId="77777777" w:rsidR="003071E3" w:rsidRDefault="003071E3" w:rsidP="008F6940">
      <w:pPr>
        <w:spacing w:after="0" w:line="240" w:lineRule="auto"/>
      </w:pPr>
      <w:r>
        <w:separator/>
      </w:r>
    </w:p>
  </w:footnote>
  <w:footnote w:type="continuationSeparator" w:id="0">
    <w:p w14:paraId="7C689290" w14:textId="77777777" w:rsidR="003071E3" w:rsidRDefault="003071E3" w:rsidP="008F6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4297087"/>
      <w:docPartObj>
        <w:docPartGallery w:val="Page Numbers (Top of Page)"/>
        <w:docPartUnique/>
      </w:docPartObj>
    </w:sdtPr>
    <w:sdtEndPr>
      <w:rPr>
        <w:sz w:val="24"/>
        <w:szCs w:val="24"/>
      </w:rPr>
    </w:sdtEndPr>
    <w:sdtContent>
      <w:p w14:paraId="0A9B7816" w14:textId="77777777" w:rsidR="008F6940" w:rsidRPr="008F6940" w:rsidRDefault="008F6940">
        <w:pPr>
          <w:pStyle w:val="a5"/>
          <w:jc w:val="center"/>
          <w:rPr>
            <w:sz w:val="24"/>
            <w:szCs w:val="24"/>
          </w:rPr>
        </w:pPr>
        <w:r w:rsidRPr="008F6940">
          <w:rPr>
            <w:sz w:val="24"/>
            <w:szCs w:val="24"/>
          </w:rPr>
          <w:fldChar w:fldCharType="begin"/>
        </w:r>
        <w:r w:rsidRPr="008F6940">
          <w:rPr>
            <w:sz w:val="24"/>
            <w:szCs w:val="24"/>
          </w:rPr>
          <w:instrText>PAGE   \* MERGEFORMAT</w:instrText>
        </w:r>
        <w:r w:rsidRPr="008F6940">
          <w:rPr>
            <w:sz w:val="24"/>
            <w:szCs w:val="24"/>
          </w:rPr>
          <w:fldChar w:fldCharType="separate"/>
        </w:r>
        <w:r w:rsidRPr="008F6940">
          <w:rPr>
            <w:sz w:val="24"/>
            <w:szCs w:val="24"/>
          </w:rPr>
          <w:t>2</w:t>
        </w:r>
        <w:r w:rsidRPr="008F6940">
          <w:rPr>
            <w:sz w:val="24"/>
            <w:szCs w:val="24"/>
          </w:rPr>
          <w:fldChar w:fldCharType="end"/>
        </w:r>
      </w:p>
    </w:sdtContent>
  </w:sdt>
  <w:p w14:paraId="095A8A49" w14:textId="77777777" w:rsidR="008F6940" w:rsidRDefault="008F694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667"/>
    <w:rsid w:val="000104E0"/>
    <w:rsid w:val="00036EF6"/>
    <w:rsid w:val="00067177"/>
    <w:rsid w:val="00082E21"/>
    <w:rsid w:val="00095B0B"/>
    <w:rsid w:val="000C2AD7"/>
    <w:rsid w:val="000C5CF1"/>
    <w:rsid w:val="00100207"/>
    <w:rsid w:val="00143AEC"/>
    <w:rsid w:val="00171CB4"/>
    <w:rsid w:val="00177E87"/>
    <w:rsid w:val="00201592"/>
    <w:rsid w:val="002135D8"/>
    <w:rsid w:val="00241B4E"/>
    <w:rsid w:val="002537D4"/>
    <w:rsid w:val="00262FEB"/>
    <w:rsid w:val="00263870"/>
    <w:rsid w:val="00290786"/>
    <w:rsid w:val="002F0D07"/>
    <w:rsid w:val="002F2E1C"/>
    <w:rsid w:val="002F75D8"/>
    <w:rsid w:val="003071E3"/>
    <w:rsid w:val="003233A2"/>
    <w:rsid w:val="003374DF"/>
    <w:rsid w:val="003415F5"/>
    <w:rsid w:val="003B4CCC"/>
    <w:rsid w:val="003C1383"/>
    <w:rsid w:val="003C182D"/>
    <w:rsid w:val="00475ADB"/>
    <w:rsid w:val="00475B58"/>
    <w:rsid w:val="00485174"/>
    <w:rsid w:val="004C15F6"/>
    <w:rsid w:val="004C26EC"/>
    <w:rsid w:val="00502F81"/>
    <w:rsid w:val="005104F7"/>
    <w:rsid w:val="00522632"/>
    <w:rsid w:val="0058178F"/>
    <w:rsid w:val="00596C27"/>
    <w:rsid w:val="005A3097"/>
    <w:rsid w:val="005B1D31"/>
    <w:rsid w:val="005B33EC"/>
    <w:rsid w:val="005B7BD4"/>
    <w:rsid w:val="005E6DBD"/>
    <w:rsid w:val="00623BE5"/>
    <w:rsid w:val="006303A9"/>
    <w:rsid w:val="0063494D"/>
    <w:rsid w:val="0064523B"/>
    <w:rsid w:val="00690AC6"/>
    <w:rsid w:val="007032A1"/>
    <w:rsid w:val="007203B4"/>
    <w:rsid w:val="00735B83"/>
    <w:rsid w:val="0074111B"/>
    <w:rsid w:val="007412CE"/>
    <w:rsid w:val="007614B7"/>
    <w:rsid w:val="007953D7"/>
    <w:rsid w:val="007D03EF"/>
    <w:rsid w:val="00811B55"/>
    <w:rsid w:val="008372F4"/>
    <w:rsid w:val="00856221"/>
    <w:rsid w:val="00881495"/>
    <w:rsid w:val="008A457E"/>
    <w:rsid w:val="008F6940"/>
    <w:rsid w:val="00910000"/>
    <w:rsid w:val="0091540D"/>
    <w:rsid w:val="009359A6"/>
    <w:rsid w:val="00955C0B"/>
    <w:rsid w:val="00963E30"/>
    <w:rsid w:val="0097122F"/>
    <w:rsid w:val="0098246A"/>
    <w:rsid w:val="009B13BB"/>
    <w:rsid w:val="009D6817"/>
    <w:rsid w:val="009E2225"/>
    <w:rsid w:val="009E4AF1"/>
    <w:rsid w:val="009E75C8"/>
    <w:rsid w:val="00A0219C"/>
    <w:rsid w:val="00A2052A"/>
    <w:rsid w:val="00A22E10"/>
    <w:rsid w:val="00A47425"/>
    <w:rsid w:val="00AC2CAA"/>
    <w:rsid w:val="00AE0FAD"/>
    <w:rsid w:val="00AE5353"/>
    <w:rsid w:val="00AF6280"/>
    <w:rsid w:val="00B15FA8"/>
    <w:rsid w:val="00B328A3"/>
    <w:rsid w:val="00B66020"/>
    <w:rsid w:val="00B67C44"/>
    <w:rsid w:val="00B75AE1"/>
    <w:rsid w:val="00B972E8"/>
    <w:rsid w:val="00BB498C"/>
    <w:rsid w:val="00C02667"/>
    <w:rsid w:val="00C0308D"/>
    <w:rsid w:val="00C05C66"/>
    <w:rsid w:val="00C25447"/>
    <w:rsid w:val="00C25FD2"/>
    <w:rsid w:val="00C358A9"/>
    <w:rsid w:val="00C84FD6"/>
    <w:rsid w:val="00CB1FCF"/>
    <w:rsid w:val="00CC7338"/>
    <w:rsid w:val="00CC744A"/>
    <w:rsid w:val="00D519FC"/>
    <w:rsid w:val="00D83297"/>
    <w:rsid w:val="00D871AD"/>
    <w:rsid w:val="00D95740"/>
    <w:rsid w:val="00DD0023"/>
    <w:rsid w:val="00DD3DEF"/>
    <w:rsid w:val="00E7299B"/>
    <w:rsid w:val="00F11BE4"/>
    <w:rsid w:val="00F22983"/>
    <w:rsid w:val="00F323C8"/>
    <w:rsid w:val="00F82F5C"/>
    <w:rsid w:val="00F85014"/>
    <w:rsid w:val="00FE3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A0E99"/>
  <w15:chartTrackingRefBased/>
  <w15:docId w15:val="{D5985BF2-ACC4-4F2D-9870-435F33FAF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5B83"/>
  </w:style>
  <w:style w:type="paragraph" w:styleId="1">
    <w:name w:val="heading 1"/>
    <w:basedOn w:val="a"/>
    <w:next w:val="a"/>
    <w:link w:val="10"/>
    <w:uiPriority w:val="9"/>
    <w:qFormat/>
    <w:rsid w:val="00F2298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535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5104F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
    <w:rsid w:val="00F22983"/>
    <w:rPr>
      <w:rFonts w:asciiTheme="majorHAnsi" w:eastAsiaTheme="majorEastAsia" w:hAnsiTheme="majorHAnsi" w:cstheme="majorBidi"/>
      <w:color w:val="2F5496" w:themeColor="accent1" w:themeShade="BF"/>
      <w:sz w:val="32"/>
      <w:szCs w:val="32"/>
    </w:rPr>
  </w:style>
  <w:style w:type="paragraph" w:styleId="a3">
    <w:name w:val="Balloon Text"/>
    <w:basedOn w:val="a"/>
    <w:link w:val="a4"/>
    <w:uiPriority w:val="99"/>
    <w:semiHidden/>
    <w:unhideWhenUsed/>
    <w:rsid w:val="0048517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85174"/>
    <w:rPr>
      <w:rFonts w:ascii="Segoe UI" w:hAnsi="Segoe UI" w:cs="Segoe UI"/>
      <w:sz w:val="18"/>
      <w:szCs w:val="18"/>
    </w:rPr>
  </w:style>
  <w:style w:type="paragraph" w:styleId="a5">
    <w:name w:val="header"/>
    <w:basedOn w:val="a"/>
    <w:link w:val="a6"/>
    <w:uiPriority w:val="99"/>
    <w:unhideWhenUsed/>
    <w:rsid w:val="008F694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F6940"/>
  </w:style>
  <w:style w:type="paragraph" w:styleId="a7">
    <w:name w:val="footer"/>
    <w:basedOn w:val="a"/>
    <w:link w:val="a8"/>
    <w:uiPriority w:val="99"/>
    <w:unhideWhenUsed/>
    <w:rsid w:val="008F694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F69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963">
      <w:bodyDiv w:val="1"/>
      <w:marLeft w:val="0"/>
      <w:marRight w:val="0"/>
      <w:marTop w:val="0"/>
      <w:marBottom w:val="0"/>
      <w:divBdr>
        <w:top w:val="none" w:sz="0" w:space="0" w:color="auto"/>
        <w:left w:val="none" w:sz="0" w:space="0" w:color="auto"/>
        <w:bottom w:val="none" w:sz="0" w:space="0" w:color="auto"/>
        <w:right w:val="none" w:sz="0" w:space="0" w:color="auto"/>
      </w:divBdr>
    </w:div>
    <w:div w:id="427504298">
      <w:bodyDiv w:val="1"/>
      <w:marLeft w:val="0"/>
      <w:marRight w:val="0"/>
      <w:marTop w:val="0"/>
      <w:marBottom w:val="0"/>
      <w:divBdr>
        <w:top w:val="none" w:sz="0" w:space="0" w:color="auto"/>
        <w:left w:val="none" w:sz="0" w:space="0" w:color="auto"/>
        <w:bottom w:val="none" w:sz="0" w:space="0" w:color="auto"/>
        <w:right w:val="none" w:sz="0" w:space="0" w:color="auto"/>
      </w:divBdr>
    </w:div>
    <w:div w:id="482351373">
      <w:bodyDiv w:val="1"/>
      <w:marLeft w:val="0"/>
      <w:marRight w:val="0"/>
      <w:marTop w:val="0"/>
      <w:marBottom w:val="0"/>
      <w:divBdr>
        <w:top w:val="none" w:sz="0" w:space="0" w:color="auto"/>
        <w:left w:val="none" w:sz="0" w:space="0" w:color="auto"/>
        <w:bottom w:val="none" w:sz="0" w:space="0" w:color="auto"/>
        <w:right w:val="none" w:sz="0" w:space="0" w:color="auto"/>
      </w:divBdr>
    </w:div>
    <w:div w:id="1059137319">
      <w:bodyDiv w:val="1"/>
      <w:marLeft w:val="0"/>
      <w:marRight w:val="0"/>
      <w:marTop w:val="0"/>
      <w:marBottom w:val="0"/>
      <w:divBdr>
        <w:top w:val="none" w:sz="0" w:space="0" w:color="auto"/>
        <w:left w:val="none" w:sz="0" w:space="0" w:color="auto"/>
        <w:bottom w:val="none" w:sz="0" w:space="0" w:color="auto"/>
        <w:right w:val="none" w:sz="0" w:space="0" w:color="auto"/>
      </w:divBdr>
    </w:div>
    <w:div w:id="1165170813">
      <w:bodyDiv w:val="1"/>
      <w:marLeft w:val="0"/>
      <w:marRight w:val="0"/>
      <w:marTop w:val="0"/>
      <w:marBottom w:val="0"/>
      <w:divBdr>
        <w:top w:val="none" w:sz="0" w:space="0" w:color="auto"/>
        <w:left w:val="none" w:sz="0" w:space="0" w:color="auto"/>
        <w:bottom w:val="none" w:sz="0" w:space="0" w:color="auto"/>
        <w:right w:val="none" w:sz="0" w:space="0" w:color="auto"/>
      </w:divBdr>
    </w:div>
    <w:div w:id="1287079069">
      <w:bodyDiv w:val="1"/>
      <w:marLeft w:val="0"/>
      <w:marRight w:val="0"/>
      <w:marTop w:val="0"/>
      <w:marBottom w:val="0"/>
      <w:divBdr>
        <w:top w:val="none" w:sz="0" w:space="0" w:color="auto"/>
        <w:left w:val="none" w:sz="0" w:space="0" w:color="auto"/>
        <w:bottom w:val="none" w:sz="0" w:space="0" w:color="auto"/>
        <w:right w:val="none" w:sz="0" w:space="0" w:color="auto"/>
      </w:divBdr>
    </w:div>
    <w:div w:id="1612322916">
      <w:bodyDiv w:val="1"/>
      <w:marLeft w:val="0"/>
      <w:marRight w:val="0"/>
      <w:marTop w:val="0"/>
      <w:marBottom w:val="0"/>
      <w:divBdr>
        <w:top w:val="none" w:sz="0" w:space="0" w:color="auto"/>
        <w:left w:val="none" w:sz="0" w:space="0" w:color="auto"/>
        <w:bottom w:val="none" w:sz="0" w:space="0" w:color="auto"/>
        <w:right w:val="none" w:sz="0" w:space="0" w:color="auto"/>
      </w:divBdr>
    </w:div>
    <w:div w:id="1968315597">
      <w:bodyDiv w:val="1"/>
      <w:marLeft w:val="0"/>
      <w:marRight w:val="0"/>
      <w:marTop w:val="0"/>
      <w:marBottom w:val="0"/>
      <w:divBdr>
        <w:top w:val="none" w:sz="0" w:space="0" w:color="auto"/>
        <w:left w:val="none" w:sz="0" w:space="0" w:color="auto"/>
        <w:bottom w:val="none" w:sz="0" w:space="0" w:color="auto"/>
        <w:right w:val="none" w:sz="0" w:space="0" w:color="auto"/>
      </w:divBdr>
    </w:div>
    <w:div w:id="210298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document/redirect/1212526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2AC24-D147-47ED-B8A0-35790A6C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23</Pages>
  <Words>7048</Words>
  <Characters>40175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Kursk Adm</cp:lastModifiedBy>
  <cp:revision>60</cp:revision>
  <cp:lastPrinted>2026-03-03T15:19:00Z</cp:lastPrinted>
  <dcterms:created xsi:type="dcterms:W3CDTF">2026-01-31T08:37:00Z</dcterms:created>
  <dcterms:modified xsi:type="dcterms:W3CDTF">2026-03-05T08:08:00Z</dcterms:modified>
</cp:coreProperties>
</file>