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D2B34" w14:textId="77777777" w:rsidR="000E11D6" w:rsidRDefault="000E11D6" w:rsidP="0082251B">
      <w:pPr>
        <w:pStyle w:val="1"/>
        <w:shd w:val="clear" w:color="auto" w:fill="FFFFFF"/>
        <w:outlineLvl w:val="0"/>
        <w:rPr>
          <w:b/>
          <w:color w:val="000000"/>
          <w:spacing w:val="-18"/>
          <w:sz w:val="29"/>
        </w:rPr>
      </w:pPr>
    </w:p>
    <w:p w14:paraId="535492A0" w14:textId="77777777" w:rsidR="0082251B" w:rsidRPr="00ED1FB5" w:rsidRDefault="0082251B" w:rsidP="0082251B">
      <w:pPr>
        <w:suppressAutoHyphens/>
        <w:autoSpaceDN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</w:t>
      </w:r>
      <w:r w:rsidRPr="00ED1FB5">
        <w:rPr>
          <w:rFonts w:eastAsia="Calibri"/>
          <w:noProof/>
        </w:rPr>
        <w:drawing>
          <wp:inline distT="0" distB="0" distL="0" distR="0" wp14:anchorId="7DD4C531" wp14:editId="433A2783">
            <wp:extent cx="695325" cy="752475"/>
            <wp:effectExtent l="0" t="0" r="9525" b="9525"/>
            <wp:docPr id="14374252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9E3CE" w14:textId="77777777" w:rsidR="0082251B" w:rsidRPr="00ED1FB5" w:rsidRDefault="0082251B" w:rsidP="0082251B">
      <w:pPr>
        <w:autoSpaceDN w:val="0"/>
        <w:jc w:val="center"/>
        <w:rPr>
          <w:rFonts w:eastAsia="Calibri"/>
          <w:sz w:val="28"/>
          <w:szCs w:val="28"/>
        </w:rPr>
      </w:pPr>
    </w:p>
    <w:p w14:paraId="3AF55451" w14:textId="77777777" w:rsidR="0082251B" w:rsidRPr="00ED1FB5" w:rsidRDefault="0082251B" w:rsidP="0082251B">
      <w:pPr>
        <w:keepNext/>
        <w:autoSpaceDN w:val="0"/>
        <w:jc w:val="center"/>
        <w:outlineLvl w:val="2"/>
        <w:rPr>
          <w:sz w:val="36"/>
          <w:szCs w:val="24"/>
        </w:rPr>
      </w:pPr>
      <w:r w:rsidRPr="00ED1FB5">
        <w:rPr>
          <w:sz w:val="36"/>
          <w:szCs w:val="24"/>
        </w:rPr>
        <w:t>АДМИНИСТРАЦИЯ ГОРОДА КУРСКА</w:t>
      </w:r>
    </w:p>
    <w:p w14:paraId="70B07247" w14:textId="77777777" w:rsidR="0082251B" w:rsidRPr="00ED1FB5" w:rsidRDefault="0082251B" w:rsidP="0082251B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ED1FB5">
        <w:rPr>
          <w:rFonts w:eastAsia="Calibri"/>
          <w:sz w:val="40"/>
          <w:szCs w:val="28"/>
        </w:rPr>
        <w:t>Курской области</w:t>
      </w:r>
    </w:p>
    <w:p w14:paraId="3C1CF93E" w14:textId="77777777" w:rsidR="0082251B" w:rsidRPr="00ED1FB5" w:rsidRDefault="0082251B" w:rsidP="0082251B">
      <w:pPr>
        <w:keepNext/>
        <w:autoSpaceDN w:val="0"/>
        <w:jc w:val="center"/>
        <w:outlineLvl w:val="0"/>
        <w:rPr>
          <w:b/>
          <w:spacing w:val="80"/>
          <w:sz w:val="40"/>
        </w:rPr>
      </w:pPr>
      <w:r w:rsidRPr="00ED1FB5">
        <w:rPr>
          <w:b/>
          <w:spacing w:val="80"/>
          <w:sz w:val="40"/>
        </w:rPr>
        <w:t>ПОСТАНОВЛЕНИЕ</w:t>
      </w:r>
    </w:p>
    <w:p w14:paraId="3E928548" w14:textId="77777777" w:rsidR="0082251B" w:rsidRPr="00ED1FB5" w:rsidRDefault="0082251B" w:rsidP="0082251B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</w:p>
    <w:p w14:paraId="160FF91F" w14:textId="73273C1D" w:rsidR="0082251B" w:rsidRDefault="0082251B" w:rsidP="0082251B">
      <w:pPr>
        <w:autoSpaceDN w:val="0"/>
        <w:rPr>
          <w:sz w:val="28"/>
          <w:szCs w:val="28"/>
        </w:rPr>
      </w:pPr>
      <w:r w:rsidRPr="00ED1FB5">
        <w:rPr>
          <w:sz w:val="28"/>
          <w:szCs w:val="28"/>
        </w:rPr>
        <w:t xml:space="preserve">«24» августа 2026 г.                                                                                     № </w:t>
      </w:r>
      <w:r w:rsidRPr="00ED1FB5">
        <w:rPr>
          <w:rFonts w:ascii="Calibri" w:hAnsi="Calibri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677BB" wp14:editId="02DC312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634684505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FD577" id="Прямоугольник 4" o:spid="_x0000_s1026" style="position:absolute;margin-left:202.4pt;margin-top:-13.9pt;width:115.2pt;height:89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ED1FB5">
        <w:rPr>
          <w:rFonts w:ascii="Calibri" w:hAnsi="Calibri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5768EF" wp14:editId="38616DA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13375945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FA4EC" id="Прямоугольник 2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ED1FB5">
        <w:rPr>
          <w:sz w:val="28"/>
          <w:szCs w:val="28"/>
        </w:rPr>
        <w:t>43</w:t>
      </w:r>
      <w:r>
        <w:rPr>
          <w:sz w:val="28"/>
          <w:szCs w:val="28"/>
        </w:rPr>
        <w:t>7</w:t>
      </w:r>
    </w:p>
    <w:p w14:paraId="2F01DA97" w14:textId="77777777" w:rsidR="000E11D6" w:rsidRDefault="000E11D6" w:rsidP="0082251B">
      <w:pPr>
        <w:pStyle w:val="1"/>
        <w:shd w:val="clear" w:color="auto" w:fill="FFFFFF"/>
        <w:outlineLvl w:val="0"/>
        <w:rPr>
          <w:b/>
          <w:color w:val="000000"/>
          <w:spacing w:val="-18"/>
          <w:sz w:val="29"/>
        </w:rPr>
      </w:pPr>
    </w:p>
    <w:p w14:paraId="7EB4C1EB" w14:textId="5E9814FB" w:rsidR="00C94004" w:rsidRPr="0082251B" w:rsidRDefault="00C94004" w:rsidP="0082251B">
      <w:pPr>
        <w:pStyle w:val="1"/>
        <w:shd w:val="clear" w:color="auto" w:fill="FFFFFF"/>
        <w:jc w:val="center"/>
        <w:outlineLvl w:val="0"/>
        <w:rPr>
          <w:b/>
          <w:color w:val="000000"/>
          <w:spacing w:val="-18"/>
          <w:sz w:val="29"/>
        </w:rPr>
      </w:pPr>
      <w:r>
        <w:rPr>
          <w:b/>
          <w:color w:val="000000"/>
          <w:spacing w:val="-18"/>
          <w:sz w:val="29"/>
        </w:rPr>
        <w:t xml:space="preserve">                                                                                               </w:t>
      </w:r>
    </w:p>
    <w:p w14:paraId="397AAD40" w14:textId="3DBBE79F" w:rsidR="0098569C" w:rsidRPr="0098569C" w:rsidRDefault="0098569C" w:rsidP="007B35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публичного сервитута в отношении земель, расположенных в кадастровых кварталах 46:29:103153, 46:29:103109, 46:29:103070, 46:29:103043, 46:29:103029 и земельных участков </w:t>
      </w:r>
      <w:r w:rsidR="000E11D6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с кадастровыми номерами </w:t>
      </w:r>
      <w:r w:rsidRPr="0098569C">
        <w:rPr>
          <w:b/>
          <w:sz w:val="28"/>
          <w:szCs w:val="28"/>
        </w:rPr>
        <w:t>46:29:103153:324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46:29:103135:112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46:29:103135:109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46:29:103135:111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46:29:103135:113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46:29:103135:28</w:t>
      </w:r>
      <w:r w:rsidR="007B3592">
        <w:rPr>
          <w:b/>
          <w:sz w:val="28"/>
          <w:szCs w:val="28"/>
        </w:rPr>
        <w:t>,</w:t>
      </w:r>
    </w:p>
    <w:p w14:paraId="104D552F" w14:textId="1EAA033E" w:rsidR="00DC646E" w:rsidRDefault="0098569C" w:rsidP="007B3592">
      <w:pPr>
        <w:jc w:val="center"/>
        <w:rPr>
          <w:b/>
          <w:sz w:val="28"/>
          <w:szCs w:val="28"/>
        </w:rPr>
      </w:pPr>
      <w:r w:rsidRPr="0098569C">
        <w:rPr>
          <w:b/>
          <w:sz w:val="28"/>
          <w:szCs w:val="28"/>
        </w:rPr>
        <w:t>46:29:103088:5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46:29:103084:35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46:29:103084:202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46:29:103070:2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46:29:103070:9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46:29:103043:16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46:29:103029:44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46:29:103029:45</w:t>
      </w:r>
      <w:r w:rsidR="007B3592">
        <w:rPr>
          <w:b/>
          <w:sz w:val="28"/>
          <w:szCs w:val="28"/>
        </w:rPr>
        <w:t xml:space="preserve">, </w:t>
      </w:r>
      <w:r w:rsidRPr="0098569C">
        <w:rPr>
          <w:b/>
          <w:sz w:val="28"/>
          <w:szCs w:val="28"/>
        </w:rPr>
        <w:t>46:29:103029:1675</w:t>
      </w:r>
    </w:p>
    <w:p w14:paraId="01C99F08" w14:textId="77777777" w:rsidR="00DC646E" w:rsidRDefault="00DC646E" w:rsidP="00DC646E">
      <w:pPr>
        <w:jc w:val="center"/>
        <w:rPr>
          <w:b/>
          <w:color w:val="FF0000"/>
          <w:sz w:val="28"/>
          <w:szCs w:val="28"/>
        </w:rPr>
      </w:pPr>
    </w:p>
    <w:p w14:paraId="2EE6A52B" w14:textId="76C40830" w:rsidR="00DC646E" w:rsidRDefault="00DC646E" w:rsidP="00DC646E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3DF3">
        <w:rPr>
          <w:sz w:val="28"/>
          <w:szCs w:val="28"/>
        </w:rPr>
        <w:t>В соответствии с Земельным кодексом Российской Федерации,               Федеральным законом от 25.10.2001 № 137-ФЗ «О введении в действие Земельного кодекс</w:t>
      </w:r>
      <w:r w:rsidR="004724AE">
        <w:rPr>
          <w:sz w:val="28"/>
          <w:szCs w:val="28"/>
        </w:rPr>
        <w:t>а Российской Федерации», записи</w:t>
      </w:r>
      <w:r w:rsidR="00E33DF3">
        <w:rPr>
          <w:sz w:val="28"/>
          <w:szCs w:val="28"/>
        </w:rPr>
        <w:t xml:space="preserve"> в Едином государственном реестре недвижимости о праве собственности от 19.05.2008 на сооружение с када</w:t>
      </w:r>
      <w:r w:rsidR="00270ABB">
        <w:rPr>
          <w:sz w:val="28"/>
          <w:szCs w:val="28"/>
        </w:rPr>
        <w:t>стровым номером 46:29:000000:2557</w:t>
      </w:r>
      <w:r w:rsidR="00E33DF3">
        <w:rPr>
          <w:sz w:val="28"/>
          <w:szCs w:val="28"/>
        </w:rPr>
        <w:t xml:space="preserve">, на основании ходатайства публичного акционерного общества «Россети Центр» (ОГРН </w:t>
      </w:r>
      <w:r w:rsidR="00E33DF3" w:rsidRPr="00882F8B">
        <w:rPr>
          <w:sz w:val="28"/>
          <w:szCs w:val="28"/>
          <w:lang w:eastAsia="zh-CN"/>
        </w:rPr>
        <w:t>1046900099498</w:t>
      </w:r>
      <w:r w:rsidR="00E33DF3">
        <w:rPr>
          <w:sz w:val="28"/>
          <w:szCs w:val="28"/>
        </w:rPr>
        <w:t>) (далее - ПАО «Россети Центр»), ПОСТАНОВЛЯЮ:</w:t>
      </w:r>
    </w:p>
    <w:p w14:paraId="615B358C" w14:textId="77777777" w:rsidR="00DC646E" w:rsidRDefault="00DC646E" w:rsidP="00DC64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223775" w14:textId="7446C8AA" w:rsidR="00DC646E" w:rsidRPr="00306902" w:rsidRDefault="00DC646E" w:rsidP="00306902">
      <w:pPr>
        <w:ind w:firstLine="567"/>
        <w:jc w:val="both"/>
        <w:rPr>
          <w:sz w:val="28"/>
          <w:szCs w:val="28"/>
        </w:rPr>
      </w:pPr>
      <w:r w:rsidRPr="00306902">
        <w:rPr>
          <w:sz w:val="28"/>
          <w:szCs w:val="28"/>
        </w:rPr>
        <w:t>1. Установить публичный сервитут в отношении</w:t>
      </w:r>
      <w:r w:rsidR="00E33DF3" w:rsidRPr="00306902">
        <w:rPr>
          <w:sz w:val="28"/>
          <w:szCs w:val="28"/>
        </w:rPr>
        <w:t xml:space="preserve"> земель в кадастровых кварталах </w:t>
      </w:r>
      <w:r w:rsidR="007B3592" w:rsidRPr="00306902">
        <w:rPr>
          <w:sz w:val="28"/>
          <w:szCs w:val="28"/>
        </w:rPr>
        <w:t>46:29:103153, 46:29:103109, 46:29:103070, 46:29:103043, 46:29:103029 и земельных участков с кадастровыми номерами 46:29:103153:324, 46:29:103135:112, 46:29:103135:109, 46:29:103135:111, 46:29:103135:113, 46:29:103135:28,</w:t>
      </w:r>
      <w:r w:rsidR="00306902">
        <w:rPr>
          <w:sz w:val="28"/>
          <w:szCs w:val="28"/>
        </w:rPr>
        <w:t xml:space="preserve"> </w:t>
      </w:r>
      <w:r w:rsidR="007B3592" w:rsidRPr="00306902">
        <w:rPr>
          <w:sz w:val="28"/>
          <w:szCs w:val="28"/>
        </w:rPr>
        <w:t>46:29:103088:5, 46:29:103084:35, 46:29:103084:202, 46:29:103070:2, 46:29:103070:9, 46:29:103043:16, 46:29:103029:44, 46:29:103029:45, 46:29:103029:1675</w:t>
      </w:r>
      <w:r w:rsidR="00704A7B" w:rsidRPr="00306902">
        <w:rPr>
          <w:sz w:val="28"/>
          <w:szCs w:val="28"/>
        </w:rPr>
        <w:t xml:space="preserve"> </w:t>
      </w:r>
      <w:r w:rsidRPr="00306902">
        <w:rPr>
          <w:sz w:val="28"/>
          <w:szCs w:val="28"/>
        </w:rPr>
        <w:t xml:space="preserve">на срок сорок девять лет, </w:t>
      </w:r>
      <w:r w:rsidR="00A8268A" w:rsidRPr="00306902">
        <w:rPr>
          <w:sz w:val="28"/>
          <w:szCs w:val="28"/>
        </w:rPr>
        <w:t xml:space="preserve">для эксплуатации существующего объекта энергетики: </w:t>
      </w:r>
      <w:r w:rsidR="00B977B9" w:rsidRPr="00306902">
        <w:rPr>
          <w:rFonts w:eastAsia="Calibri"/>
          <w:sz w:val="28"/>
          <w:szCs w:val="28"/>
          <w:lang w:eastAsia="en-US"/>
        </w:rPr>
        <w:t>«</w:t>
      </w:r>
      <w:r w:rsidR="007B3592" w:rsidRPr="00306902">
        <w:rPr>
          <w:bCs/>
          <w:sz w:val="28"/>
          <w:szCs w:val="28"/>
          <w:lang w:eastAsia="zh-CN"/>
        </w:rPr>
        <w:t xml:space="preserve">«Воздушная линия электропередачи высокого напряжения ВЛ-35кВ </w:t>
      </w:r>
      <w:r w:rsidR="000E11D6">
        <w:rPr>
          <w:bCs/>
          <w:sz w:val="28"/>
          <w:szCs w:val="28"/>
          <w:lang w:eastAsia="zh-CN"/>
        </w:rPr>
        <w:t>«</w:t>
      </w:r>
      <w:r w:rsidR="007B3592" w:rsidRPr="00306902">
        <w:rPr>
          <w:bCs/>
          <w:sz w:val="28"/>
          <w:szCs w:val="28"/>
          <w:lang w:eastAsia="zh-CN"/>
        </w:rPr>
        <w:t>ТЭЦ1-КЗТЗ</w:t>
      </w:r>
      <w:r w:rsidR="000E11D6">
        <w:rPr>
          <w:bCs/>
          <w:sz w:val="28"/>
          <w:szCs w:val="28"/>
          <w:lang w:eastAsia="zh-CN"/>
        </w:rPr>
        <w:t>»</w:t>
      </w:r>
      <w:r w:rsidR="007B3592" w:rsidRPr="00306902">
        <w:rPr>
          <w:bCs/>
          <w:sz w:val="28"/>
          <w:szCs w:val="28"/>
          <w:lang w:eastAsia="zh-CN"/>
        </w:rPr>
        <w:t xml:space="preserve"> протяженностью по трассе 5850 м от подстанции </w:t>
      </w:r>
      <w:r w:rsidR="000E11D6">
        <w:rPr>
          <w:bCs/>
          <w:sz w:val="28"/>
          <w:szCs w:val="28"/>
          <w:lang w:eastAsia="zh-CN"/>
        </w:rPr>
        <w:t>«</w:t>
      </w:r>
      <w:r w:rsidR="007B3592" w:rsidRPr="00306902">
        <w:rPr>
          <w:bCs/>
          <w:sz w:val="28"/>
          <w:szCs w:val="28"/>
          <w:lang w:eastAsia="zh-CN"/>
        </w:rPr>
        <w:t>ТЭЦ1</w:t>
      </w:r>
      <w:r w:rsidR="000E11D6">
        <w:rPr>
          <w:bCs/>
          <w:sz w:val="28"/>
          <w:szCs w:val="28"/>
          <w:lang w:eastAsia="zh-CN"/>
        </w:rPr>
        <w:t>»</w:t>
      </w:r>
      <w:r w:rsidR="007B3592" w:rsidRPr="00306902">
        <w:rPr>
          <w:bCs/>
          <w:sz w:val="28"/>
          <w:szCs w:val="28"/>
          <w:lang w:eastAsia="zh-CN"/>
        </w:rPr>
        <w:t xml:space="preserve"> до портала подстанции </w:t>
      </w:r>
      <w:r w:rsidR="000E11D6">
        <w:rPr>
          <w:bCs/>
          <w:sz w:val="28"/>
          <w:szCs w:val="28"/>
          <w:lang w:eastAsia="zh-CN"/>
        </w:rPr>
        <w:t>«</w:t>
      </w:r>
      <w:r w:rsidR="007B3592" w:rsidRPr="00306902">
        <w:rPr>
          <w:bCs/>
          <w:sz w:val="28"/>
          <w:szCs w:val="28"/>
          <w:lang w:eastAsia="zh-CN"/>
        </w:rPr>
        <w:t>КЗТЗ»</w:t>
      </w:r>
      <w:r w:rsidR="00B977B9" w:rsidRPr="00306902">
        <w:rPr>
          <w:sz w:val="28"/>
          <w:szCs w:val="28"/>
        </w:rPr>
        <w:t>, являющегося</w:t>
      </w:r>
      <w:r w:rsidR="007B3592" w:rsidRPr="00306902">
        <w:rPr>
          <w:sz w:val="28"/>
          <w:szCs w:val="28"/>
        </w:rPr>
        <w:t xml:space="preserve"> объектом </w:t>
      </w:r>
      <w:r w:rsidR="003C7985">
        <w:rPr>
          <w:sz w:val="28"/>
          <w:szCs w:val="28"/>
        </w:rPr>
        <w:t>местного</w:t>
      </w:r>
      <w:r w:rsidRPr="00306902">
        <w:rPr>
          <w:sz w:val="28"/>
          <w:szCs w:val="28"/>
        </w:rPr>
        <w:t xml:space="preserve"> значения</w:t>
      </w:r>
      <w:r w:rsidRPr="00306902">
        <w:rPr>
          <w:rFonts w:eastAsiaTheme="minorHAnsi"/>
          <w:sz w:val="28"/>
          <w:szCs w:val="28"/>
        </w:rPr>
        <w:t>.</w:t>
      </w:r>
    </w:p>
    <w:p w14:paraId="52B63B66" w14:textId="5A8D04D0" w:rsidR="00DC646E" w:rsidRDefault="00DC646E" w:rsidP="0030690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границы п</w:t>
      </w:r>
      <w:r w:rsidR="00306902">
        <w:rPr>
          <w:sz w:val="28"/>
          <w:szCs w:val="28"/>
        </w:rPr>
        <w:t>убличного сервитута площадью 1654</w:t>
      </w:r>
      <w:r>
        <w:rPr>
          <w:sz w:val="28"/>
          <w:szCs w:val="28"/>
        </w:rPr>
        <w:t xml:space="preserve"> кв.м согласно описанию границ публичного сервитута (приложение 1 </w:t>
      </w:r>
      <w:r w:rsidR="00704A7B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lastRenderedPageBreak/>
        <w:t xml:space="preserve">к настоящему постановлению) и схеме границ публичного сервитута (приложение 2 к настоящему постановлению).                                       </w:t>
      </w:r>
    </w:p>
    <w:p w14:paraId="3411A53B" w14:textId="358201B2" w:rsidR="00DC646E" w:rsidRDefault="00DC646E" w:rsidP="003069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Комитету по управлению муниципальным и</w:t>
      </w:r>
      <w:r w:rsidR="00B977B9">
        <w:rPr>
          <w:sz w:val="28"/>
          <w:szCs w:val="28"/>
        </w:rPr>
        <w:t>муществом города Курска (Нагорнева Н.А</w:t>
      </w:r>
      <w:r>
        <w:rPr>
          <w:sz w:val="28"/>
          <w:szCs w:val="28"/>
        </w:rPr>
        <w:t xml:space="preserve">.) в течение пяти рабочих дней с даты издания настоящего постановления: </w:t>
      </w:r>
    </w:p>
    <w:p w14:paraId="23FC8581" w14:textId="77777777" w:rsidR="00DC646E" w:rsidRDefault="00DC646E" w:rsidP="003069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 орган регистрации прав документы об установлении публичного сервитута согласно действующему законодательству;</w:t>
      </w:r>
    </w:p>
    <w:p w14:paraId="299A5AC4" w14:textId="30BB8EBC" w:rsidR="00DC646E" w:rsidRDefault="00B977B9" w:rsidP="003069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ПАО «Россети Центр» копию принятого решения </w:t>
      </w:r>
      <w:r w:rsidR="00704A7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2198CDD3" w14:textId="6DBA1353" w:rsidR="00DC646E" w:rsidRDefault="00DC646E" w:rsidP="00306902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 Считать публичный сервитут установленным со дня внесения сведений о нем в Единый государственный реестр недвижимости.</w:t>
      </w:r>
    </w:p>
    <w:p w14:paraId="7E1CC91A" w14:textId="53530F72" w:rsidR="00DC646E" w:rsidRDefault="00DC646E" w:rsidP="003069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 в отношении </w:t>
      </w:r>
      <w:r>
        <w:rPr>
          <w:sz w:val="28"/>
          <w:szCs w:val="28"/>
        </w:rPr>
        <w:t xml:space="preserve">земель в кадастровом квартале </w:t>
      </w:r>
      <w:r w:rsidR="00306902" w:rsidRPr="00306902">
        <w:rPr>
          <w:sz w:val="28"/>
          <w:szCs w:val="28"/>
        </w:rPr>
        <w:t>46:29:103153, 46:29:103109, 46:29:103070, 46:29:103043, 46:29:103029 и земельных участков с кадастровыми номерами 46:29:103153:324, 46:29:103135:112, 46:29:103135:109, 46:29:103135:111, 46:29:103135:113, 46:29:103135:28,</w:t>
      </w:r>
      <w:r w:rsidR="00306902">
        <w:rPr>
          <w:sz w:val="28"/>
          <w:szCs w:val="28"/>
        </w:rPr>
        <w:t xml:space="preserve"> </w:t>
      </w:r>
      <w:r w:rsidR="00306902" w:rsidRPr="00306902">
        <w:rPr>
          <w:sz w:val="28"/>
          <w:szCs w:val="28"/>
        </w:rPr>
        <w:t>46:29:103088:5, 46:29:103084:35, 46:29:103084:202, 46:29:103070:2, 46:29:103070:9, 46:29:103043:16, 46:29:103029:44, 46:29:103029:45, 46:29:103029:1675</w:t>
      </w:r>
      <w:r>
        <w:rPr>
          <w:sz w:val="28"/>
          <w:szCs w:val="28"/>
        </w:rPr>
        <w:t xml:space="preserve"> не устанавливается </w:t>
      </w:r>
      <w:r w:rsidR="00704A7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 соответствии с положениями статьи 3.6 Федерального закона от 25.10.2001 № 137-ФЗ «О введении в действие Земельного кодекса Российской Федерации».</w:t>
      </w:r>
    </w:p>
    <w:p w14:paraId="315BE627" w14:textId="3CD00A76" w:rsidR="00DC646E" w:rsidRDefault="00DC646E" w:rsidP="003069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977B9" w:rsidRPr="00DF2360">
        <w:rPr>
          <w:sz w:val="28"/>
          <w:szCs w:val="28"/>
        </w:rPr>
        <w:t>Управлению делами и профилактики коррупционных и иных правонарушений Администрации города Курска (Рябыкин С.А.)</w:t>
      </w:r>
      <w:r w:rsidR="00B977B9">
        <w:rPr>
          <w:sz w:val="28"/>
          <w:szCs w:val="28"/>
        </w:rPr>
        <w:t xml:space="preserve"> </w:t>
      </w:r>
      <w:r w:rsidR="000E11D6">
        <w:rPr>
          <w:sz w:val="28"/>
          <w:szCs w:val="28"/>
        </w:rPr>
        <w:t xml:space="preserve">в течение пяти рабочих дней </w:t>
      </w:r>
      <w:r w:rsidR="00B977B9">
        <w:rPr>
          <w:sz w:val="28"/>
          <w:szCs w:val="28"/>
        </w:rPr>
        <w:t>обеспечить направление текста настоящего постановления в газету «Городские известия» и размещение настоящего постановления на официальном сайте Администрации города Курска в информационно-телекоммуникационной сети «Интернет».</w:t>
      </w:r>
    </w:p>
    <w:p w14:paraId="2D993BD0" w14:textId="020812EE" w:rsidR="00DC646E" w:rsidRDefault="00DC646E" w:rsidP="00306902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Управлению информации и печати Администрации города Курска (Бочарова Н.Е.) обеспечить опубликование настоящего постановления                   в газете «Городские известия» в течение пяти рабочих дней.</w:t>
      </w:r>
    </w:p>
    <w:p w14:paraId="6A9865A3" w14:textId="20967DAC" w:rsidR="00DC646E" w:rsidRDefault="00DC646E" w:rsidP="003069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исполнением настоящего постановления возложить                     на заместителя главы Администра</w:t>
      </w:r>
      <w:r w:rsidR="00704A7B">
        <w:rPr>
          <w:sz w:val="28"/>
          <w:szCs w:val="28"/>
        </w:rPr>
        <w:t>ции города Курска Гранкину О.В.</w:t>
      </w:r>
    </w:p>
    <w:p w14:paraId="0FEECBF3" w14:textId="1F10A501" w:rsidR="00C94004" w:rsidRDefault="00DC646E" w:rsidP="00306902">
      <w:pPr>
        <w:tabs>
          <w:tab w:val="left" w:pos="2730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9. Постановление вступает в силу со дня его </w:t>
      </w:r>
      <w:r w:rsidR="00B977B9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>опубликования.</w:t>
      </w:r>
    </w:p>
    <w:p w14:paraId="18AB4804" w14:textId="7DF670F4" w:rsidR="00AC7A3A" w:rsidRDefault="00AC7A3A" w:rsidP="00C94004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121EC007" w14:textId="77777777" w:rsidR="00E91E00" w:rsidRDefault="00E91E00" w:rsidP="00C94004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5218CC8B" w14:textId="6CA5E947" w:rsidR="00704A7B" w:rsidRPr="00704A7B" w:rsidRDefault="00704A7B" w:rsidP="00704A7B">
      <w:pPr>
        <w:tabs>
          <w:tab w:val="left" w:pos="993"/>
        </w:tabs>
        <w:jc w:val="center"/>
      </w:pPr>
      <w:r w:rsidRPr="00704A7B">
        <w:rPr>
          <w:sz w:val="28"/>
          <w:szCs w:val="28"/>
        </w:rPr>
        <w:t xml:space="preserve">Глава города Курска    </w:t>
      </w:r>
      <w:r>
        <w:rPr>
          <w:sz w:val="28"/>
          <w:szCs w:val="28"/>
        </w:rPr>
        <w:t xml:space="preserve">                               </w:t>
      </w:r>
      <w:r w:rsidRPr="00704A7B">
        <w:rPr>
          <w:sz w:val="28"/>
          <w:szCs w:val="28"/>
        </w:rPr>
        <w:t xml:space="preserve">                                        Е.Н. Маслов</w:t>
      </w:r>
    </w:p>
    <w:p w14:paraId="40B991DA" w14:textId="77777777" w:rsidR="00E91E00" w:rsidRDefault="00E91E00" w:rsidP="00C94004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002F8E1E" w14:textId="77777777" w:rsidR="00682D0F" w:rsidRDefault="00682D0F" w:rsidP="00C94004">
      <w:pPr>
        <w:tabs>
          <w:tab w:val="left" w:pos="2730"/>
        </w:tabs>
        <w:jc w:val="center"/>
        <w:rPr>
          <w:b/>
          <w:sz w:val="28"/>
          <w:szCs w:val="28"/>
        </w:rPr>
      </w:pPr>
    </w:p>
    <w:p w14:paraId="1B1D6BE6" w14:textId="77777777" w:rsidR="00C94004" w:rsidRDefault="00C94004" w:rsidP="001873C6">
      <w:pPr>
        <w:tabs>
          <w:tab w:val="left" w:pos="2730"/>
        </w:tabs>
        <w:rPr>
          <w:b/>
          <w:sz w:val="28"/>
          <w:szCs w:val="28"/>
        </w:rPr>
      </w:pPr>
    </w:p>
    <w:sectPr w:rsidR="00C94004" w:rsidSect="004F0CA6">
      <w:headerReference w:type="even" r:id="rId8"/>
      <w:headerReference w:type="default" r:id="rId9"/>
      <w:type w:val="continuous"/>
      <w:pgSz w:w="11907" w:h="16839" w:code="9"/>
      <w:pgMar w:top="1134" w:right="680" w:bottom="1134" w:left="1985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333E" w14:textId="77777777" w:rsidR="00CE72BC" w:rsidRDefault="00CE72BC" w:rsidP="00B4087A">
      <w:r>
        <w:separator/>
      </w:r>
    </w:p>
  </w:endnote>
  <w:endnote w:type="continuationSeparator" w:id="0">
    <w:p w14:paraId="7FAEE9B5" w14:textId="77777777" w:rsidR="00CE72BC" w:rsidRDefault="00CE72BC" w:rsidP="00B4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8EA6B" w14:textId="77777777" w:rsidR="00CE72BC" w:rsidRDefault="00CE72BC" w:rsidP="00B4087A">
      <w:r>
        <w:separator/>
      </w:r>
    </w:p>
  </w:footnote>
  <w:footnote w:type="continuationSeparator" w:id="0">
    <w:p w14:paraId="2E0CAAAF" w14:textId="77777777" w:rsidR="00CE72BC" w:rsidRDefault="00CE72BC" w:rsidP="00B4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FE07" w14:textId="50DBC64B" w:rsidR="00B4087A" w:rsidRDefault="00B4087A">
    <w:pPr>
      <w:pStyle w:val="a7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40603" w14:textId="571AD3DB" w:rsidR="00B4087A" w:rsidRDefault="00B4087A" w:rsidP="00B4087A">
    <w:pPr>
      <w:pStyle w:val="a7"/>
      <w:tabs>
        <w:tab w:val="clear" w:pos="4677"/>
        <w:tab w:val="clear" w:pos="9355"/>
        <w:tab w:val="left" w:pos="1492"/>
      </w:tabs>
    </w:pPr>
    <w:r>
      <w:t xml:space="preserve">                                                                                        </w:t>
    </w:r>
    <w:sdt>
      <w:sdtPr>
        <w:id w:val="161794309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7985">
          <w:rPr>
            <w:noProof/>
          </w:rPr>
          <w:t>3</w:t>
        </w:r>
        <w:r>
          <w:fldChar w:fldCharType="end"/>
        </w:r>
      </w:sdtContent>
    </w:sdt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BA"/>
    <w:rsid w:val="000061F8"/>
    <w:rsid w:val="00053231"/>
    <w:rsid w:val="000A04D3"/>
    <w:rsid w:val="000B6BF2"/>
    <w:rsid w:val="000E11D6"/>
    <w:rsid w:val="00132477"/>
    <w:rsid w:val="001357C4"/>
    <w:rsid w:val="00150EA7"/>
    <w:rsid w:val="00163892"/>
    <w:rsid w:val="001873C6"/>
    <w:rsid w:val="001C2917"/>
    <w:rsid w:val="001D4B99"/>
    <w:rsid w:val="001E419E"/>
    <w:rsid w:val="002269B0"/>
    <w:rsid w:val="00234495"/>
    <w:rsid w:val="00270ABB"/>
    <w:rsid w:val="0028201E"/>
    <w:rsid w:val="002C15C1"/>
    <w:rsid w:val="002E2D9D"/>
    <w:rsid w:val="002E7DE8"/>
    <w:rsid w:val="002F03BA"/>
    <w:rsid w:val="00306902"/>
    <w:rsid w:val="003224B0"/>
    <w:rsid w:val="00325D80"/>
    <w:rsid w:val="003C0FFC"/>
    <w:rsid w:val="003C7985"/>
    <w:rsid w:val="004332B1"/>
    <w:rsid w:val="004724AE"/>
    <w:rsid w:val="004F0CA6"/>
    <w:rsid w:val="00507D7D"/>
    <w:rsid w:val="00511914"/>
    <w:rsid w:val="00515902"/>
    <w:rsid w:val="00530726"/>
    <w:rsid w:val="005A4503"/>
    <w:rsid w:val="005E09DF"/>
    <w:rsid w:val="005E2E4D"/>
    <w:rsid w:val="005F72FB"/>
    <w:rsid w:val="006179AC"/>
    <w:rsid w:val="006642DB"/>
    <w:rsid w:val="00670052"/>
    <w:rsid w:val="00682D0F"/>
    <w:rsid w:val="006D41BF"/>
    <w:rsid w:val="00704A7B"/>
    <w:rsid w:val="00732612"/>
    <w:rsid w:val="00771A2C"/>
    <w:rsid w:val="00787E3D"/>
    <w:rsid w:val="007A089E"/>
    <w:rsid w:val="007B3592"/>
    <w:rsid w:val="007F778E"/>
    <w:rsid w:val="0082251B"/>
    <w:rsid w:val="00826D60"/>
    <w:rsid w:val="00831956"/>
    <w:rsid w:val="0084287A"/>
    <w:rsid w:val="008920BC"/>
    <w:rsid w:val="008D745E"/>
    <w:rsid w:val="008E11BE"/>
    <w:rsid w:val="0098569C"/>
    <w:rsid w:val="009D151D"/>
    <w:rsid w:val="009D2D84"/>
    <w:rsid w:val="00A6567F"/>
    <w:rsid w:val="00A80DDD"/>
    <w:rsid w:val="00A8268A"/>
    <w:rsid w:val="00A95E50"/>
    <w:rsid w:val="00AC7A3A"/>
    <w:rsid w:val="00AD119F"/>
    <w:rsid w:val="00B4087A"/>
    <w:rsid w:val="00B64720"/>
    <w:rsid w:val="00B977B9"/>
    <w:rsid w:val="00BF57CF"/>
    <w:rsid w:val="00C1647B"/>
    <w:rsid w:val="00C30B75"/>
    <w:rsid w:val="00C46DAB"/>
    <w:rsid w:val="00C92F78"/>
    <w:rsid w:val="00C94004"/>
    <w:rsid w:val="00CA4942"/>
    <w:rsid w:val="00CE72BC"/>
    <w:rsid w:val="00D036B0"/>
    <w:rsid w:val="00DC646E"/>
    <w:rsid w:val="00DF3278"/>
    <w:rsid w:val="00E32C23"/>
    <w:rsid w:val="00E33DF3"/>
    <w:rsid w:val="00E516EC"/>
    <w:rsid w:val="00E823EA"/>
    <w:rsid w:val="00E91E00"/>
    <w:rsid w:val="00F04B29"/>
    <w:rsid w:val="00FB6840"/>
    <w:rsid w:val="00FD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8DD2C"/>
  <w15:chartTrackingRefBased/>
  <w15:docId w15:val="{8098AB8C-3E9B-47FC-B1BE-A2981294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94004"/>
    <w:pPr>
      <w:jc w:val="center"/>
    </w:pPr>
    <w:rPr>
      <w:b/>
      <w:sz w:val="32"/>
    </w:rPr>
  </w:style>
  <w:style w:type="paragraph" w:customStyle="1" w:styleId="1">
    <w:name w:val="Обычный1"/>
    <w:rsid w:val="00C9400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C9400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940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72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72F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408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08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408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08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07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7D75-6787-4699-848B-9EAC8593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Kursk Adm</cp:lastModifiedBy>
  <cp:revision>16</cp:revision>
  <cp:lastPrinted>2026-08-19T11:57:00Z</cp:lastPrinted>
  <dcterms:created xsi:type="dcterms:W3CDTF">2025-10-23T13:36:00Z</dcterms:created>
  <dcterms:modified xsi:type="dcterms:W3CDTF">2026-08-24T11:23:00Z</dcterms:modified>
</cp:coreProperties>
</file>