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AD19D" w14:textId="77777777" w:rsidR="002E23EF" w:rsidRDefault="002E23EF" w:rsidP="00A801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0BB59F95" w14:textId="442E054F" w:rsidR="00A801EA" w:rsidRPr="00A801EA" w:rsidRDefault="00A801EA" w:rsidP="00A801E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01E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B808A66" wp14:editId="57179D82">
            <wp:extent cx="695325" cy="752475"/>
            <wp:effectExtent l="0" t="0" r="9525" b="9525"/>
            <wp:docPr id="20317818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7D757" w14:textId="77777777" w:rsidR="00A801EA" w:rsidRPr="00A801EA" w:rsidRDefault="00A801EA" w:rsidP="00A801E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4CD17FF" w14:textId="77777777" w:rsidR="00A801EA" w:rsidRPr="00A801EA" w:rsidRDefault="00A801EA" w:rsidP="00A801EA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A801EA">
        <w:rPr>
          <w:rFonts w:ascii="Times New Roman" w:eastAsia="Times New Roman" w:hAnsi="Times New Roman" w:cs="Times New Roman"/>
          <w:sz w:val="36"/>
          <w:szCs w:val="24"/>
          <w:lang w:eastAsia="ru-RU"/>
        </w:rPr>
        <w:t>АДМИНИСТРАЦИЯ ГОРОДА КУРСКА</w:t>
      </w:r>
    </w:p>
    <w:p w14:paraId="1B1E60FD" w14:textId="77777777" w:rsidR="00A801EA" w:rsidRPr="00A801EA" w:rsidRDefault="00A801EA" w:rsidP="00A801EA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A801EA">
        <w:rPr>
          <w:rFonts w:ascii="Times New Roman" w:eastAsia="Calibri" w:hAnsi="Times New Roman" w:cs="Times New Roman"/>
          <w:sz w:val="40"/>
          <w:szCs w:val="28"/>
          <w:lang w:eastAsia="ru-RU"/>
        </w:rPr>
        <w:t>Курской области</w:t>
      </w:r>
    </w:p>
    <w:p w14:paraId="777B8B18" w14:textId="77777777" w:rsidR="00A801EA" w:rsidRPr="00A801EA" w:rsidRDefault="00A801EA" w:rsidP="00A801EA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</w:pPr>
      <w:r w:rsidRPr="00A801EA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14:paraId="599418F8" w14:textId="77777777" w:rsidR="00A801EA" w:rsidRPr="00A801EA" w:rsidRDefault="00A801EA" w:rsidP="00A801EA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801EA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14:paraId="218EC8AC" w14:textId="48CC0CE6" w:rsidR="00A801EA" w:rsidRPr="00A801EA" w:rsidRDefault="00A801EA" w:rsidP="00A801E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0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80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A80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января      2026 г.                                                                          № </w:t>
      </w:r>
      <w:r w:rsidRPr="00A801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AEF447" wp14:editId="05BCEB84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71094208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06EE3" id="Прямоугольник 8" o:spid="_x0000_s1026" style="position:absolute;margin-left:202.4pt;margin-top:-13.9pt;width:115.2pt;height:89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A801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BDE1259" wp14:editId="6BE717D5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6543421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C4AE4" id="Прямоугольник 6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A801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2AFE9" wp14:editId="50C30AF1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6381562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4A5E2F" w14:textId="77777777" w:rsidR="00A801EA" w:rsidRDefault="00A801EA" w:rsidP="00A801EA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2AFE9" id="Прямоугольник 4" o:spid="_x0000_s1026" style="position:absolute;left:0;text-align:left;margin-left:315.9pt;margin-top:5.3pt;width:115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    <v:textbox>
                  <w:txbxContent>
                    <w:p w14:paraId="3D4A5E2F" w14:textId="77777777" w:rsidR="00A801EA" w:rsidRDefault="00A801EA" w:rsidP="00A801EA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801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D32D60" wp14:editId="4218FB92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735812994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6C3E3" id="Прямоугольник 2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57185BF6" w14:textId="77777777" w:rsidR="002E23EF" w:rsidRDefault="002E23EF" w:rsidP="00A801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C8CC3BB" w14:textId="77777777" w:rsidR="002E23EF" w:rsidRDefault="002E23EF" w:rsidP="002E23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443DB6">
        <w:rPr>
          <w:rFonts w:ascii="Times New Roman" w:hAnsi="Times New Roman"/>
          <w:b/>
          <w:sz w:val="28"/>
          <w:szCs w:val="28"/>
        </w:rPr>
        <w:t xml:space="preserve"> внесени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443DB6">
        <w:rPr>
          <w:rFonts w:ascii="Times New Roman" w:hAnsi="Times New Roman"/>
          <w:b/>
          <w:sz w:val="28"/>
          <w:szCs w:val="28"/>
        </w:rPr>
        <w:t xml:space="preserve"> изменений в </w:t>
      </w:r>
      <w:r>
        <w:rPr>
          <w:rFonts w:ascii="Times New Roman" w:hAnsi="Times New Roman"/>
          <w:b/>
          <w:sz w:val="28"/>
          <w:szCs w:val="28"/>
        </w:rPr>
        <w:t xml:space="preserve">постановление Администрации </w:t>
      </w:r>
    </w:p>
    <w:p w14:paraId="1F3DD532" w14:textId="77777777" w:rsidR="002E23EF" w:rsidRPr="00443DB6" w:rsidRDefault="002E23EF" w:rsidP="002E23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Курска от 19.07.2018 № 1648</w:t>
      </w:r>
    </w:p>
    <w:p w14:paraId="2228A719" w14:textId="77777777" w:rsidR="002E23EF" w:rsidRDefault="002E23EF" w:rsidP="002E23EF">
      <w:pPr>
        <w:spacing w:line="240" w:lineRule="auto"/>
      </w:pPr>
    </w:p>
    <w:p w14:paraId="0C9F2BF3" w14:textId="77777777" w:rsidR="002E23EF" w:rsidRDefault="002E23EF" w:rsidP="002E23E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4199">
        <w:rPr>
          <w:rFonts w:ascii="Times New Roman" w:hAnsi="Times New Roman" w:cs="Times New Roman"/>
          <w:sz w:val="28"/>
          <w:szCs w:val="28"/>
        </w:rPr>
        <w:t xml:space="preserve">В соответствии со ст. 46 Градостроительного кодекса Российской              Федерации, учитывая </w:t>
      </w:r>
      <w:r>
        <w:rPr>
          <w:rFonts w:ascii="Times New Roman" w:hAnsi="Times New Roman" w:cs="Times New Roman"/>
          <w:sz w:val="28"/>
          <w:szCs w:val="28"/>
        </w:rPr>
        <w:t>результаты публичных слушаний, состоявшихся 16.10.2025, ПОСТАНОВЛЯЮ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165AFCA" w14:textId="77777777" w:rsidR="002E23EF" w:rsidRPr="002A4E15" w:rsidRDefault="002E23EF" w:rsidP="002E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5C029" w14:textId="77777777" w:rsidR="002E23EF" w:rsidRDefault="002E23EF" w:rsidP="002E23EF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24A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A9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города Курска от 19.07.2018 № 1648 (в ред. от 16.09.2022 № 595) «Об утверждении документации                             по планировке территории в районе ул. Рябиновая в городе Курске» следующие изменения:</w:t>
      </w:r>
    </w:p>
    <w:p w14:paraId="6E79AE52" w14:textId="77777777" w:rsidR="002E23EF" w:rsidRDefault="002E23EF" w:rsidP="002E23EF">
      <w:pPr>
        <w:tabs>
          <w:tab w:val="left" w:pos="567"/>
          <w:tab w:val="left" w:pos="709"/>
        </w:tabs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1.1. </w:t>
      </w:r>
      <w:r w:rsidRPr="00C163BC">
        <w:rPr>
          <w:rFonts w:ascii="Times New Roman" w:hAnsi="Times New Roman"/>
          <w:sz w:val="28"/>
          <w:szCs w:val="28"/>
        </w:rPr>
        <w:t xml:space="preserve">проект планировки территории </w:t>
      </w:r>
      <w:r>
        <w:rPr>
          <w:rFonts w:ascii="Times New Roman" w:hAnsi="Times New Roman"/>
          <w:sz w:val="28"/>
          <w:szCs w:val="28"/>
        </w:rPr>
        <w:t xml:space="preserve">изложить в редакции </w:t>
      </w:r>
      <w:r w:rsidRPr="00C163BC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63BC">
        <w:rPr>
          <w:rFonts w:ascii="Times New Roman" w:hAnsi="Times New Roman"/>
          <w:sz w:val="28"/>
          <w:szCs w:val="28"/>
        </w:rPr>
        <w:t>риложению 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D21804A" w14:textId="77777777" w:rsidR="002E23EF" w:rsidRDefault="002E23EF" w:rsidP="002E23EF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</w:t>
      </w:r>
      <w:r w:rsidRPr="00C163BC">
        <w:rPr>
          <w:rFonts w:ascii="Times New Roman" w:hAnsi="Times New Roman"/>
          <w:sz w:val="28"/>
          <w:szCs w:val="28"/>
        </w:rPr>
        <w:t xml:space="preserve"> проект межевания территории </w:t>
      </w:r>
      <w:r>
        <w:rPr>
          <w:rFonts w:ascii="Times New Roman" w:hAnsi="Times New Roman"/>
          <w:sz w:val="28"/>
          <w:szCs w:val="28"/>
        </w:rPr>
        <w:t xml:space="preserve">изложить в редакции </w:t>
      </w:r>
      <w:r w:rsidRPr="00C163BC">
        <w:rPr>
          <w:rFonts w:ascii="Times New Roman" w:hAnsi="Times New Roman"/>
          <w:sz w:val="28"/>
          <w:szCs w:val="28"/>
        </w:rPr>
        <w:t>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19438481" w14:textId="77777777" w:rsidR="002E23EF" w:rsidRDefault="002E23EF" w:rsidP="002E23EF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Комитету документационного, ресурсного обеспечения </w:t>
      </w:r>
      <w:r>
        <w:rPr>
          <w:rFonts w:ascii="Times New Roman" w:hAnsi="Times New Roman"/>
          <w:sz w:val="28"/>
          <w:szCs w:val="28"/>
        </w:rPr>
        <w:br/>
        <w:t xml:space="preserve">и автоматизации систем управления Администрации города Курска </w:t>
      </w:r>
      <w:r>
        <w:rPr>
          <w:rFonts w:ascii="Times New Roman" w:hAnsi="Times New Roman"/>
          <w:sz w:val="28"/>
          <w:szCs w:val="28"/>
        </w:rPr>
        <w:br/>
        <w:t xml:space="preserve">(Калинина И.В.) </w:t>
      </w:r>
      <w:r w:rsidRPr="00A24A99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текста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br/>
        <w:t xml:space="preserve">в газету «Городские известия» и размещение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br/>
      </w:r>
      <w:r w:rsidRPr="00A24A99">
        <w:rPr>
          <w:rFonts w:ascii="Times New Roman" w:hAnsi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4A99">
        <w:rPr>
          <w:rFonts w:ascii="Times New Roman" w:hAnsi="Times New Roman"/>
          <w:sz w:val="28"/>
          <w:szCs w:val="28"/>
        </w:rPr>
        <w:t xml:space="preserve">Администрации города Курска </w:t>
      </w:r>
      <w:r w:rsidRPr="006D03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 – телекоммуникационной </w:t>
      </w:r>
      <w:r w:rsidRPr="006D03FB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6D03F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4E3F18BC" w14:textId="77777777" w:rsidR="002E23EF" w:rsidRDefault="002E23EF" w:rsidP="002E23EF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Pr="00A24A99">
        <w:rPr>
          <w:rFonts w:ascii="Times New Roman" w:hAnsi="Times New Roman"/>
          <w:sz w:val="28"/>
          <w:szCs w:val="28"/>
        </w:rPr>
        <w:t>. Управлению информации и печати Администрации города Курска (</w:t>
      </w:r>
      <w:r>
        <w:rPr>
          <w:rFonts w:ascii="Times New Roman" w:hAnsi="Times New Roman"/>
          <w:sz w:val="28"/>
          <w:szCs w:val="28"/>
        </w:rPr>
        <w:t>Бочарова Н.Е.)</w:t>
      </w:r>
      <w:r w:rsidRPr="00A24A99">
        <w:rPr>
          <w:rFonts w:ascii="Times New Roman" w:hAnsi="Times New Roman"/>
          <w:sz w:val="28"/>
          <w:szCs w:val="28"/>
        </w:rPr>
        <w:t xml:space="preserve"> обеспечить опубликование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24A99">
        <w:rPr>
          <w:rFonts w:ascii="Times New Roman" w:hAnsi="Times New Roman"/>
          <w:sz w:val="28"/>
          <w:szCs w:val="28"/>
        </w:rPr>
        <w:t>в газете «Городские известия»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65A4D643" w14:textId="77777777" w:rsidR="002E23EF" w:rsidRDefault="002E23EF" w:rsidP="002E23E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3B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163B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163BC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подписания.</w:t>
      </w:r>
    </w:p>
    <w:p w14:paraId="7FBCACBD" w14:textId="77777777" w:rsidR="002E23EF" w:rsidRDefault="002E23EF" w:rsidP="002E23E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14:paraId="043BDE27" w14:textId="77777777" w:rsidR="002E23EF" w:rsidRDefault="002E23EF" w:rsidP="002E23E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14:paraId="07C62BA7" w14:textId="77777777" w:rsidR="002E23EF" w:rsidRPr="00484DDA" w:rsidRDefault="002E23EF" w:rsidP="002E23EF">
      <w:pPr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Курска                                                                           Е.Н. Маслов</w:t>
      </w:r>
    </w:p>
    <w:p w14:paraId="588562F5" w14:textId="77777777" w:rsidR="00463F05" w:rsidRDefault="00463F05"/>
    <w:sectPr w:rsidR="00463F05" w:rsidSect="002E23EF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A3A"/>
    <w:rsid w:val="0014619E"/>
    <w:rsid w:val="002D4711"/>
    <w:rsid w:val="002E23EF"/>
    <w:rsid w:val="00436A3A"/>
    <w:rsid w:val="00463F05"/>
    <w:rsid w:val="008D0049"/>
    <w:rsid w:val="00911C4B"/>
    <w:rsid w:val="00931F80"/>
    <w:rsid w:val="00970CB3"/>
    <w:rsid w:val="00A801EA"/>
    <w:rsid w:val="00A87932"/>
    <w:rsid w:val="00B46661"/>
    <w:rsid w:val="00B74117"/>
    <w:rsid w:val="00E342FE"/>
    <w:rsid w:val="00F0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8AFB"/>
  <w15:chartTrackingRefBased/>
  <w15:docId w15:val="{FE14BCE2-7C6B-4FC3-AED3-5119DAEE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Kursk Adm</cp:lastModifiedBy>
  <cp:revision>3</cp:revision>
  <dcterms:created xsi:type="dcterms:W3CDTF">2026-01-21T06:41:00Z</dcterms:created>
  <dcterms:modified xsi:type="dcterms:W3CDTF">2026-01-21T07:22:00Z</dcterms:modified>
</cp:coreProperties>
</file>