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0C6A5" w14:textId="71372339" w:rsidR="00D96285" w:rsidRDefault="00E03197" w:rsidP="00FD6A81">
      <w:pPr>
        <w:rPr>
          <w:sz w:val="44"/>
          <w:szCs w:val="44"/>
        </w:rPr>
      </w:pPr>
      <w:r w:rsidRPr="00E0319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B565732" wp14:editId="44DF128F">
                <wp:simplePos x="0" y="0"/>
                <wp:positionH relativeFrom="column">
                  <wp:posOffset>4427220</wp:posOffset>
                </wp:positionH>
                <wp:positionV relativeFrom="paragraph">
                  <wp:posOffset>-40640</wp:posOffset>
                </wp:positionV>
                <wp:extent cx="45719" cy="457200"/>
                <wp:effectExtent l="57150" t="0" r="50165" b="0"/>
                <wp:wrapNone/>
                <wp:docPr id="158466873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D2F32" w14:textId="77777777" w:rsidR="00E03197" w:rsidRPr="001473A7" w:rsidRDefault="00E03197" w:rsidP="00E031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65732" id="Прямоугольник 3" o:spid="_x0000_s1026" style="position:absolute;margin-left:348.6pt;margin-top:-3.2pt;width:3.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" o:allowincell="f" filled="f" stroked="f">
                <v:textbox>
                  <w:txbxContent>
                    <w:p w14:paraId="7BBD2F32" w14:textId="77777777" w:rsidR="00E03197" w:rsidRPr="001473A7" w:rsidRDefault="00E03197" w:rsidP="00E03197"/>
                  </w:txbxContent>
                </v:textbox>
              </v:rect>
            </w:pict>
          </mc:Fallback>
        </mc:AlternateContent>
      </w:r>
      <w:r w:rsidRPr="00E0319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A5C0523" wp14:editId="1E15C1AE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4445" r="0" b="3175"/>
                <wp:wrapNone/>
                <wp:docPr id="375388708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74765" id="Прямоугольник 2" o:spid="_x0000_s1026" style="position:absolute;margin-left:202.4pt;margin-top:-13.9pt;width:115.2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" o:allowincell="f" filled="f" stroked="f"/>
            </w:pict>
          </mc:Fallback>
        </mc:AlternateContent>
      </w:r>
    </w:p>
    <w:p w14:paraId="1E54EDA3" w14:textId="77777777" w:rsidR="00FD6A81" w:rsidRPr="00FD6A81" w:rsidRDefault="00FD6A81" w:rsidP="00FD6A81">
      <w:pPr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FD6A81">
        <w:rPr>
          <w:rFonts w:eastAsia="Calibri"/>
          <w:noProof/>
        </w:rPr>
        <w:drawing>
          <wp:inline distT="0" distB="0" distL="0" distR="0" wp14:anchorId="65822A71" wp14:editId="54934C3A">
            <wp:extent cx="695325" cy="752475"/>
            <wp:effectExtent l="0" t="0" r="9525" b="9525"/>
            <wp:docPr id="461213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D3C9D" w14:textId="77777777" w:rsidR="00FD6A81" w:rsidRPr="00FD6A81" w:rsidRDefault="00FD6A81" w:rsidP="00FD6A81">
      <w:pPr>
        <w:autoSpaceDN w:val="0"/>
        <w:jc w:val="center"/>
        <w:rPr>
          <w:rFonts w:eastAsia="Calibri"/>
          <w:sz w:val="28"/>
          <w:szCs w:val="28"/>
        </w:rPr>
      </w:pPr>
    </w:p>
    <w:p w14:paraId="517B27EE" w14:textId="77777777" w:rsidR="00FD6A81" w:rsidRPr="00FD6A81" w:rsidRDefault="00FD6A81" w:rsidP="00FD6A81">
      <w:pPr>
        <w:keepNext/>
        <w:autoSpaceDN w:val="0"/>
        <w:jc w:val="center"/>
        <w:outlineLvl w:val="2"/>
        <w:rPr>
          <w:sz w:val="36"/>
          <w:szCs w:val="24"/>
        </w:rPr>
      </w:pPr>
      <w:r w:rsidRPr="00FD6A81">
        <w:rPr>
          <w:sz w:val="36"/>
          <w:szCs w:val="24"/>
        </w:rPr>
        <w:t>АДМИНИСТРАЦИЯ ГОРОДА КУРСКА</w:t>
      </w:r>
    </w:p>
    <w:p w14:paraId="7CB7A794" w14:textId="77777777" w:rsidR="00FD6A81" w:rsidRPr="00FD6A81" w:rsidRDefault="00FD6A81" w:rsidP="00FD6A81">
      <w:pPr>
        <w:autoSpaceDN w:val="0"/>
        <w:spacing w:line="360" w:lineRule="auto"/>
        <w:jc w:val="center"/>
        <w:rPr>
          <w:rFonts w:eastAsia="Calibri"/>
          <w:sz w:val="40"/>
          <w:szCs w:val="28"/>
          <w:lang w:eastAsia="en-US"/>
        </w:rPr>
      </w:pPr>
      <w:r w:rsidRPr="00FD6A81">
        <w:rPr>
          <w:rFonts w:eastAsia="Calibri"/>
          <w:sz w:val="40"/>
          <w:szCs w:val="28"/>
        </w:rPr>
        <w:t>Курской области</w:t>
      </w:r>
    </w:p>
    <w:p w14:paraId="2CA4DBF7" w14:textId="77777777" w:rsidR="00FD6A81" w:rsidRPr="00FD6A81" w:rsidRDefault="00FD6A81" w:rsidP="00FD6A81">
      <w:pPr>
        <w:keepNext/>
        <w:autoSpaceDN w:val="0"/>
        <w:jc w:val="center"/>
        <w:outlineLvl w:val="0"/>
        <w:rPr>
          <w:b/>
          <w:spacing w:val="80"/>
          <w:sz w:val="40"/>
        </w:rPr>
      </w:pPr>
      <w:r w:rsidRPr="00FD6A81">
        <w:rPr>
          <w:b/>
          <w:spacing w:val="80"/>
          <w:sz w:val="40"/>
        </w:rPr>
        <w:t>ПОСТАНОВЛЕНИЕ</w:t>
      </w:r>
    </w:p>
    <w:p w14:paraId="4B976EAB" w14:textId="77777777" w:rsidR="00FD6A81" w:rsidRPr="00FD6A81" w:rsidRDefault="00FD6A81" w:rsidP="00FD6A81">
      <w:pPr>
        <w:suppressAutoHyphens/>
        <w:autoSpaceDN w:val="0"/>
        <w:jc w:val="center"/>
        <w:rPr>
          <w:rFonts w:ascii="Segoe UI" w:hAnsi="Segoe UI" w:cs="Segoe UI"/>
          <w:sz w:val="18"/>
          <w:szCs w:val="18"/>
        </w:rPr>
      </w:pPr>
    </w:p>
    <w:p w14:paraId="3CC83881" w14:textId="59A92483" w:rsidR="00E03197" w:rsidRDefault="00FD6A81" w:rsidP="00FD6A81">
      <w:pPr>
        <w:autoSpaceDN w:val="0"/>
        <w:rPr>
          <w:sz w:val="28"/>
          <w:szCs w:val="28"/>
        </w:rPr>
      </w:pPr>
      <w:r w:rsidRPr="00FD6A81">
        <w:rPr>
          <w:sz w:val="28"/>
          <w:szCs w:val="28"/>
        </w:rPr>
        <w:t xml:space="preserve">«30» января      2026 г.                                                                                  № </w:t>
      </w:r>
      <w:r w:rsidRPr="00FD6A81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7FBE3C" wp14:editId="52FB34E7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025149135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E08FB" id="Прямоугольник 7" o:spid="_x0000_s1026" style="position:absolute;margin-left:202.4pt;margin-top:-13.9pt;width:115.2pt;height:89.4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    </w:pict>
          </mc:Fallback>
        </mc:AlternateContent>
      </w:r>
      <w:r w:rsidRPr="00FD6A81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4B1E56D" wp14:editId="60513A8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539275583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501C0" id="Прямоугольник 5" o:spid="_x0000_s1026" style="position:absolute;margin-left:202.4pt;margin-top:-13.9pt;width:115.2pt;height:8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FD6A81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7BB7A6F" wp14:editId="7C992EB0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2110241071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1F830" id="Прямоугольник 3" o:spid="_x0000_s1026" style="position:absolute;margin-left:202.4pt;margin-top:-13.9pt;width:115.2pt;height:8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FD6A81">
        <w:rPr>
          <w:sz w:val="28"/>
          <w:szCs w:val="28"/>
        </w:rPr>
        <w:t>3</w:t>
      </w:r>
      <w:r>
        <w:rPr>
          <w:sz w:val="28"/>
          <w:szCs w:val="28"/>
        </w:rPr>
        <w:t>9</w:t>
      </w:r>
    </w:p>
    <w:p w14:paraId="399A5838" w14:textId="77777777" w:rsidR="00FD6A81" w:rsidRPr="00FD6A81" w:rsidRDefault="00FD6A81" w:rsidP="00FD6A81">
      <w:pPr>
        <w:autoSpaceDN w:val="0"/>
        <w:rPr>
          <w:sz w:val="28"/>
          <w:szCs w:val="28"/>
        </w:rPr>
      </w:pPr>
    </w:p>
    <w:p w14:paraId="08872125" w14:textId="77777777" w:rsidR="00647004" w:rsidRDefault="00CB1E63" w:rsidP="00647004">
      <w:pPr>
        <w:ind w:right="-1"/>
        <w:jc w:val="center"/>
        <w:rPr>
          <w:b/>
          <w:sz w:val="28"/>
          <w:szCs w:val="28"/>
        </w:rPr>
      </w:pPr>
      <w:r w:rsidRPr="000823A1">
        <w:rPr>
          <w:b/>
          <w:sz w:val="28"/>
          <w:szCs w:val="28"/>
        </w:rPr>
        <w:t>О внесении изменени</w:t>
      </w:r>
      <w:r w:rsidR="00925EC2" w:rsidRPr="000823A1">
        <w:rPr>
          <w:b/>
          <w:sz w:val="28"/>
          <w:szCs w:val="28"/>
        </w:rPr>
        <w:t>й</w:t>
      </w:r>
      <w:r w:rsidRPr="000823A1">
        <w:rPr>
          <w:b/>
          <w:sz w:val="28"/>
          <w:szCs w:val="28"/>
        </w:rPr>
        <w:t xml:space="preserve"> в постановление </w:t>
      </w:r>
    </w:p>
    <w:p w14:paraId="7C116C49" w14:textId="39BFB772" w:rsidR="00CB1E63" w:rsidRPr="000823A1" w:rsidRDefault="00CB1E63" w:rsidP="00647004">
      <w:pPr>
        <w:ind w:right="-1"/>
        <w:jc w:val="center"/>
        <w:rPr>
          <w:b/>
          <w:sz w:val="28"/>
          <w:szCs w:val="28"/>
        </w:rPr>
      </w:pPr>
      <w:r w:rsidRPr="000823A1">
        <w:rPr>
          <w:b/>
          <w:sz w:val="28"/>
          <w:szCs w:val="28"/>
        </w:rPr>
        <w:t>Администрации</w:t>
      </w:r>
      <w:r w:rsidR="00647004">
        <w:rPr>
          <w:b/>
          <w:sz w:val="28"/>
          <w:szCs w:val="28"/>
        </w:rPr>
        <w:t xml:space="preserve"> </w:t>
      </w:r>
      <w:r w:rsidRPr="000823A1">
        <w:rPr>
          <w:b/>
          <w:sz w:val="28"/>
          <w:szCs w:val="28"/>
        </w:rPr>
        <w:t>города Курска от 12.10.2018 № 2383</w:t>
      </w:r>
    </w:p>
    <w:p w14:paraId="437431AB" w14:textId="77777777" w:rsidR="00CB1E63" w:rsidRPr="000823A1" w:rsidRDefault="00CB1E63" w:rsidP="00CB1E63">
      <w:pPr>
        <w:ind w:right="-1" w:firstLine="708"/>
        <w:jc w:val="both"/>
        <w:rPr>
          <w:sz w:val="27"/>
          <w:szCs w:val="27"/>
        </w:rPr>
      </w:pPr>
    </w:p>
    <w:p w14:paraId="5BA23E6B" w14:textId="34B47260" w:rsidR="00CB1E63" w:rsidRPr="000823A1" w:rsidRDefault="003133B6" w:rsidP="00CB1E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Курского городского Собрания                                     от 17.12.2024 №113-7-РС «О внесении изменений в Устав города Курска»,               в</w:t>
      </w:r>
      <w:r w:rsidR="00CB1E63" w:rsidRPr="000823A1">
        <w:rPr>
          <w:sz w:val="28"/>
          <w:szCs w:val="28"/>
        </w:rPr>
        <w:t xml:space="preserve"> связи с уточнением проводимых мероприятий и их финансового обеспечения в рамках реализации муниципальной программы «Развитие системы муниципального управления в городе Курске», утвержденной постановлением Администрации города Курска от 12.10.2018 № 2383, ПОСТАНОВЛЯЮ:</w:t>
      </w:r>
    </w:p>
    <w:p w14:paraId="7A416BC7" w14:textId="77777777" w:rsidR="00CB1E63" w:rsidRPr="000823A1" w:rsidRDefault="00CB1E63" w:rsidP="00CB1E63">
      <w:pPr>
        <w:pStyle w:val="a3"/>
      </w:pPr>
    </w:p>
    <w:p w14:paraId="3AD0BA7D" w14:textId="7E59EF0C" w:rsidR="00CB1E63" w:rsidRDefault="00CB1E63" w:rsidP="00CB1E63">
      <w:pPr>
        <w:pStyle w:val="a3"/>
        <w:ind w:firstLine="567"/>
        <w:jc w:val="both"/>
        <w:rPr>
          <w:sz w:val="28"/>
          <w:szCs w:val="28"/>
        </w:rPr>
      </w:pPr>
      <w:r w:rsidRPr="000823A1">
        <w:rPr>
          <w:sz w:val="28"/>
          <w:szCs w:val="28"/>
        </w:rPr>
        <w:t xml:space="preserve">1. </w:t>
      </w:r>
      <w:r w:rsidR="003133B6">
        <w:rPr>
          <w:sz w:val="28"/>
          <w:szCs w:val="28"/>
        </w:rPr>
        <w:t>В</w:t>
      </w:r>
      <w:r w:rsidRPr="000823A1">
        <w:rPr>
          <w:sz w:val="28"/>
          <w:szCs w:val="28"/>
        </w:rPr>
        <w:t>нести в постановление Администрации города Курска</w:t>
      </w:r>
      <w:r w:rsidR="0030317A" w:rsidRPr="000823A1">
        <w:rPr>
          <w:sz w:val="28"/>
          <w:szCs w:val="28"/>
        </w:rPr>
        <w:t xml:space="preserve"> </w:t>
      </w:r>
      <w:r w:rsidRPr="000823A1">
        <w:rPr>
          <w:sz w:val="28"/>
          <w:szCs w:val="28"/>
        </w:rPr>
        <w:t>от 12.10.2018 № 2383 «Об утверждении муниципальной программы</w:t>
      </w:r>
      <w:r w:rsidRPr="000823A1">
        <w:rPr>
          <w:rFonts w:eastAsia="Calibri"/>
          <w:sz w:val="28"/>
          <w:szCs w:val="28"/>
        </w:rPr>
        <w:t xml:space="preserve"> </w:t>
      </w:r>
      <w:r w:rsidRPr="000823A1">
        <w:rPr>
          <w:rFonts w:eastAsiaTheme="minorHAnsi"/>
          <w:sz w:val="28"/>
          <w:szCs w:val="28"/>
          <w:lang w:eastAsia="en-US"/>
        </w:rPr>
        <w:t xml:space="preserve">«Развитие системы муниципального управления в городе Курске» </w:t>
      </w:r>
      <w:r w:rsidRPr="000823A1">
        <w:rPr>
          <w:sz w:val="28"/>
          <w:szCs w:val="28"/>
        </w:rPr>
        <w:t xml:space="preserve">(в ред. от 01.04.2019 № 611, </w:t>
      </w:r>
      <w:r w:rsidR="00384487" w:rsidRPr="000823A1">
        <w:rPr>
          <w:sz w:val="28"/>
          <w:szCs w:val="28"/>
        </w:rPr>
        <w:t xml:space="preserve">               </w:t>
      </w:r>
      <w:r w:rsidRPr="000823A1">
        <w:rPr>
          <w:sz w:val="28"/>
          <w:szCs w:val="28"/>
        </w:rPr>
        <w:t>от 15.05.2019 № 876, от 25.07.2019 № 1325, от 27.09.2019 № 1831, от 19.11.2019 № 2353, от 02.12.2019 № 2474,</w:t>
      </w:r>
      <w:r w:rsidR="0030317A" w:rsidRPr="000823A1">
        <w:rPr>
          <w:sz w:val="28"/>
          <w:szCs w:val="28"/>
        </w:rPr>
        <w:t xml:space="preserve"> </w:t>
      </w:r>
      <w:r w:rsidRPr="000823A1">
        <w:rPr>
          <w:sz w:val="28"/>
          <w:szCs w:val="28"/>
        </w:rPr>
        <w:t>от 10.02.2020 № 241, от 27.04.2020 № 808,</w:t>
      </w:r>
      <w:r w:rsidR="00684FF6" w:rsidRPr="000823A1">
        <w:rPr>
          <w:sz w:val="28"/>
          <w:szCs w:val="28"/>
        </w:rPr>
        <w:t xml:space="preserve"> </w:t>
      </w:r>
      <w:r w:rsidR="00384487" w:rsidRPr="000823A1">
        <w:rPr>
          <w:sz w:val="28"/>
          <w:szCs w:val="28"/>
        </w:rPr>
        <w:t xml:space="preserve">                  </w:t>
      </w:r>
      <w:r w:rsidRPr="000823A1">
        <w:rPr>
          <w:sz w:val="28"/>
          <w:szCs w:val="28"/>
        </w:rPr>
        <w:t>от 24.07.2020 № 1384,</w:t>
      </w:r>
      <w:r w:rsidR="0030317A" w:rsidRPr="000823A1">
        <w:rPr>
          <w:sz w:val="28"/>
          <w:szCs w:val="28"/>
        </w:rPr>
        <w:t xml:space="preserve"> </w:t>
      </w:r>
      <w:r w:rsidRPr="000823A1">
        <w:rPr>
          <w:sz w:val="28"/>
          <w:szCs w:val="28"/>
        </w:rPr>
        <w:t xml:space="preserve">от 03.09.2020 № 1640, от 30.10.2020 № 1998, </w:t>
      </w:r>
      <w:r w:rsidR="00384487" w:rsidRPr="000823A1">
        <w:rPr>
          <w:sz w:val="28"/>
          <w:szCs w:val="28"/>
        </w:rPr>
        <w:t xml:space="preserve">                                </w:t>
      </w:r>
      <w:r w:rsidRPr="000823A1">
        <w:rPr>
          <w:sz w:val="28"/>
          <w:szCs w:val="28"/>
        </w:rPr>
        <w:t>от 04.12.2020 № 2249,</w:t>
      </w:r>
      <w:r w:rsidR="00384487" w:rsidRPr="000823A1">
        <w:rPr>
          <w:sz w:val="28"/>
          <w:szCs w:val="28"/>
        </w:rPr>
        <w:t xml:space="preserve"> </w:t>
      </w:r>
      <w:r w:rsidRPr="000823A1">
        <w:rPr>
          <w:sz w:val="28"/>
          <w:szCs w:val="28"/>
        </w:rPr>
        <w:t>от 09.02.2021 № 80, от 16.04.2021 № 241, от 18.05.2021 № 297,</w:t>
      </w:r>
      <w:r w:rsidR="0030317A" w:rsidRPr="000823A1">
        <w:rPr>
          <w:sz w:val="28"/>
          <w:szCs w:val="28"/>
        </w:rPr>
        <w:t xml:space="preserve"> </w:t>
      </w:r>
      <w:r w:rsidRPr="000823A1">
        <w:rPr>
          <w:sz w:val="28"/>
          <w:szCs w:val="28"/>
        </w:rPr>
        <w:t xml:space="preserve">от 23.07.2021 № 427, от 16.12.2021 № 784, от 10.02.2022 № 81, </w:t>
      </w:r>
      <w:r w:rsidR="00384487" w:rsidRPr="000823A1">
        <w:rPr>
          <w:sz w:val="28"/>
          <w:szCs w:val="28"/>
        </w:rPr>
        <w:t xml:space="preserve">                           </w:t>
      </w:r>
      <w:r w:rsidRPr="000823A1">
        <w:rPr>
          <w:sz w:val="28"/>
          <w:szCs w:val="28"/>
        </w:rPr>
        <w:t>от 28.06.2022 № 384, от 25.07.2022 № 449, от 29.12.2022 №850, от 10.02.2023 №84, от 25.07.2023 №422</w:t>
      </w:r>
      <w:r w:rsidR="004744ED" w:rsidRPr="000823A1">
        <w:rPr>
          <w:sz w:val="28"/>
          <w:szCs w:val="28"/>
        </w:rPr>
        <w:t>, от 16.08.2023 №460</w:t>
      </w:r>
      <w:r w:rsidR="001B3B85" w:rsidRPr="000823A1">
        <w:rPr>
          <w:sz w:val="28"/>
          <w:szCs w:val="28"/>
        </w:rPr>
        <w:t>, от 21.09.2023 №530</w:t>
      </w:r>
      <w:r w:rsidR="0030317A" w:rsidRPr="000823A1">
        <w:rPr>
          <w:sz w:val="28"/>
          <w:szCs w:val="28"/>
        </w:rPr>
        <w:t xml:space="preserve">, </w:t>
      </w:r>
      <w:r w:rsidR="00110C4E" w:rsidRPr="000823A1">
        <w:rPr>
          <w:sz w:val="28"/>
          <w:szCs w:val="28"/>
        </w:rPr>
        <w:t xml:space="preserve">                             </w:t>
      </w:r>
      <w:r w:rsidR="0030317A" w:rsidRPr="000823A1">
        <w:rPr>
          <w:sz w:val="28"/>
          <w:szCs w:val="28"/>
        </w:rPr>
        <w:t>от 20.12.2023 №720</w:t>
      </w:r>
      <w:r w:rsidR="00735F96" w:rsidRPr="000823A1">
        <w:rPr>
          <w:sz w:val="28"/>
          <w:szCs w:val="28"/>
        </w:rPr>
        <w:t>, от 09.02.2024 №72</w:t>
      </w:r>
      <w:r w:rsidR="00857CF4" w:rsidRPr="000823A1">
        <w:rPr>
          <w:sz w:val="28"/>
          <w:szCs w:val="28"/>
        </w:rPr>
        <w:t>, от 26.03.2024 №162</w:t>
      </w:r>
      <w:r w:rsidR="00517C8B" w:rsidRPr="000823A1">
        <w:rPr>
          <w:sz w:val="28"/>
          <w:szCs w:val="28"/>
        </w:rPr>
        <w:t>, от 25.07.2024 №386</w:t>
      </w:r>
      <w:r w:rsidR="008D14A8">
        <w:rPr>
          <w:sz w:val="28"/>
          <w:szCs w:val="28"/>
        </w:rPr>
        <w:t xml:space="preserve">, </w:t>
      </w:r>
      <w:r w:rsidR="008D14A8" w:rsidRPr="000823A1">
        <w:rPr>
          <w:sz w:val="28"/>
          <w:szCs w:val="28"/>
        </w:rPr>
        <w:t>от 25.07.2024 №</w:t>
      </w:r>
      <w:r w:rsidR="008D14A8">
        <w:rPr>
          <w:sz w:val="28"/>
          <w:szCs w:val="28"/>
        </w:rPr>
        <w:t xml:space="preserve"> </w:t>
      </w:r>
      <w:r w:rsidR="008D14A8" w:rsidRPr="000823A1">
        <w:rPr>
          <w:sz w:val="28"/>
          <w:szCs w:val="28"/>
        </w:rPr>
        <w:t>386</w:t>
      </w:r>
      <w:r w:rsidR="008D14A8">
        <w:rPr>
          <w:sz w:val="28"/>
          <w:szCs w:val="28"/>
        </w:rPr>
        <w:t>, от 10.02.2025 № 62, от 25.07.25 №421</w:t>
      </w:r>
      <w:r w:rsidRPr="000823A1">
        <w:rPr>
          <w:sz w:val="28"/>
          <w:szCs w:val="28"/>
        </w:rPr>
        <w:t>) следующ</w:t>
      </w:r>
      <w:r w:rsidR="00920FE2" w:rsidRPr="000823A1">
        <w:rPr>
          <w:sz w:val="28"/>
          <w:szCs w:val="28"/>
        </w:rPr>
        <w:t>и</w:t>
      </w:r>
      <w:r w:rsidRPr="000823A1">
        <w:rPr>
          <w:sz w:val="28"/>
          <w:szCs w:val="28"/>
        </w:rPr>
        <w:t>е изменени</w:t>
      </w:r>
      <w:r w:rsidR="00920FE2" w:rsidRPr="000823A1">
        <w:rPr>
          <w:sz w:val="28"/>
          <w:szCs w:val="28"/>
        </w:rPr>
        <w:t>я</w:t>
      </w:r>
      <w:r w:rsidRPr="000823A1">
        <w:rPr>
          <w:sz w:val="28"/>
          <w:szCs w:val="28"/>
        </w:rPr>
        <w:t>:</w:t>
      </w:r>
    </w:p>
    <w:p w14:paraId="4C0172B6" w14:textId="26B0803C" w:rsidR="008A26B4" w:rsidRPr="000823A1" w:rsidRDefault="008E6F03" w:rsidP="008D14A8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33B6">
        <w:rPr>
          <w:sz w:val="28"/>
          <w:szCs w:val="28"/>
        </w:rPr>
        <w:t>1.</w:t>
      </w:r>
      <w:r w:rsidR="008D14A8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A26B4" w:rsidRPr="008A26B4">
        <w:rPr>
          <w:sz w:val="28"/>
          <w:szCs w:val="28"/>
        </w:rPr>
        <w:t xml:space="preserve">в </w:t>
      </w:r>
      <w:hyperlink r:id="rId9" w:history="1">
        <w:r w:rsidR="008A26B4" w:rsidRPr="008A26B4">
          <w:rPr>
            <w:rStyle w:val="ad"/>
            <w:color w:val="auto"/>
            <w:sz w:val="28"/>
            <w:szCs w:val="28"/>
            <w:u w:val="none"/>
          </w:rPr>
          <w:t>пункте 5</w:t>
        </w:r>
      </w:hyperlink>
      <w:r w:rsidR="008A26B4" w:rsidRPr="008A26B4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="008A26B4">
        <w:rPr>
          <w:sz w:val="28"/>
          <w:szCs w:val="28"/>
        </w:rPr>
        <w:t>Ковалева</w:t>
      </w:r>
      <w:r w:rsidR="008A26B4" w:rsidRPr="008A26B4">
        <w:rPr>
          <w:sz w:val="28"/>
          <w:szCs w:val="28"/>
        </w:rPr>
        <w:t xml:space="preserve"> А.А.</w:t>
      </w:r>
      <w:r>
        <w:rPr>
          <w:sz w:val="28"/>
          <w:szCs w:val="28"/>
        </w:rPr>
        <w:t>»</w:t>
      </w:r>
      <w:r w:rsidR="008A26B4" w:rsidRPr="008A26B4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 xml:space="preserve">                             «</w:t>
      </w:r>
      <w:r w:rsidR="009E1FB6">
        <w:rPr>
          <w:sz w:val="28"/>
          <w:szCs w:val="28"/>
        </w:rPr>
        <w:t>Положенцева Л.В</w:t>
      </w:r>
      <w:r w:rsidR="008A26B4" w:rsidRPr="008A26B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8A26B4" w:rsidRPr="008A26B4">
        <w:rPr>
          <w:sz w:val="28"/>
          <w:szCs w:val="28"/>
        </w:rPr>
        <w:t>.</w:t>
      </w:r>
    </w:p>
    <w:p w14:paraId="14F9500E" w14:textId="46D7D2F7" w:rsidR="00DB2DF0" w:rsidRPr="000823A1" w:rsidRDefault="003133B6" w:rsidP="008E6F03">
      <w:pPr>
        <w:tabs>
          <w:tab w:val="left" w:pos="851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26B4">
        <w:rPr>
          <w:sz w:val="28"/>
          <w:szCs w:val="28"/>
        </w:rPr>
        <w:t xml:space="preserve">. Внести в </w:t>
      </w:r>
      <w:r w:rsidR="00DB2DF0" w:rsidRPr="000823A1">
        <w:rPr>
          <w:sz w:val="28"/>
          <w:szCs w:val="28"/>
        </w:rPr>
        <w:t>муниципальн</w:t>
      </w:r>
      <w:r w:rsidR="008A26B4">
        <w:rPr>
          <w:sz w:val="28"/>
          <w:szCs w:val="28"/>
        </w:rPr>
        <w:t>ую</w:t>
      </w:r>
      <w:r w:rsidR="00DB2DF0" w:rsidRPr="000823A1">
        <w:rPr>
          <w:sz w:val="28"/>
          <w:szCs w:val="28"/>
        </w:rPr>
        <w:t xml:space="preserve"> программ</w:t>
      </w:r>
      <w:r w:rsidR="008A26B4">
        <w:rPr>
          <w:sz w:val="28"/>
          <w:szCs w:val="28"/>
        </w:rPr>
        <w:t>у</w:t>
      </w:r>
      <w:r w:rsidR="00DB2DF0" w:rsidRPr="000823A1">
        <w:rPr>
          <w:sz w:val="28"/>
          <w:szCs w:val="28"/>
        </w:rPr>
        <w:t xml:space="preserve"> «Развитие системы муниципального управления в городе Курске»</w:t>
      </w:r>
      <w:r w:rsidR="008A26B4">
        <w:rPr>
          <w:sz w:val="28"/>
          <w:szCs w:val="28"/>
        </w:rPr>
        <w:t xml:space="preserve"> следующие изменения</w:t>
      </w:r>
      <w:r w:rsidR="00DB2DF0" w:rsidRPr="000823A1">
        <w:rPr>
          <w:sz w:val="28"/>
          <w:szCs w:val="28"/>
        </w:rPr>
        <w:t>:</w:t>
      </w:r>
    </w:p>
    <w:p w14:paraId="0C47C92B" w14:textId="07609425" w:rsidR="00517C8B" w:rsidRDefault="003133B6" w:rsidP="00517C8B">
      <w:pPr>
        <w:tabs>
          <w:tab w:val="left" w:pos="851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7C8B" w:rsidRPr="000823A1">
        <w:rPr>
          <w:sz w:val="28"/>
          <w:szCs w:val="28"/>
        </w:rPr>
        <w:t>.1. паспорт изложить в новой редакции согласно приложению 1                       к настоящему постановлению;</w:t>
      </w:r>
    </w:p>
    <w:p w14:paraId="663E907B" w14:textId="2C79DD8C" w:rsidR="00517C8B" w:rsidRPr="000823A1" w:rsidRDefault="003133B6" w:rsidP="00517C8B">
      <w:pPr>
        <w:tabs>
          <w:tab w:val="left" w:pos="851"/>
          <w:tab w:val="left" w:pos="1134"/>
          <w:tab w:val="left" w:pos="1276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</w:t>
      </w:r>
      <w:r w:rsidR="00517C8B" w:rsidRPr="000823A1">
        <w:rPr>
          <w:rFonts w:eastAsiaTheme="minorHAnsi"/>
          <w:sz w:val="28"/>
          <w:szCs w:val="28"/>
          <w:lang w:eastAsia="en-US"/>
        </w:rPr>
        <w:t>.</w:t>
      </w:r>
      <w:r w:rsidR="008765D1">
        <w:rPr>
          <w:rFonts w:eastAsiaTheme="minorHAnsi"/>
          <w:sz w:val="28"/>
          <w:szCs w:val="28"/>
          <w:lang w:eastAsia="en-US"/>
        </w:rPr>
        <w:t>2</w:t>
      </w:r>
      <w:r w:rsidR="00517C8B" w:rsidRPr="000823A1">
        <w:rPr>
          <w:rFonts w:eastAsiaTheme="minorHAnsi"/>
          <w:sz w:val="28"/>
          <w:szCs w:val="28"/>
          <w:lang w:eastAsia="en-US"/>
        </w:rPr>
        <w:t xml:space="preserve">. </w:t>
      </w:r>
      <w:r w:rsidR="00517C8B" w:rsidRPr="000823A1">
        <w:rPr>
          <w:sz w:val="28"/>
          <w:szCs w:val="28"/>
        </w:rPr>
        <w:t xml:space="preserve">раздел </w:t>
      </w:r>
      <w:r w:rsidR="00517C8B" w:rsidRPr="000823A1">
        <w:rPr>
          <w:sz w:val="28"/>
          <w:szCs w:val="28"/>
          <w:lang w:val="en-US"/>
        </w:rPr>
        <w:t>IV</w:t>
      </w:r>
      <w:r w:rsidR="00517C8B" w:rsidRPr="000823A1">
        <w:rPr>
          <w:sz w:val="28"/>
          <w:szCs w:val="28"/>
        </w:rPr>
        <w:t xml:space="preserve"> «Финансовое обеспечение муниципальной программы» изложить в новой редакции согласно приложению </w:t>
      </w:r>
      <w:r w:rsidR="008765D1">
        <w:rPr>
          <w:sz w:val="28"/>
          <w:szCs w:val="28"/>
        </w:rPr>
        <w:t>2</w:t>
      </w:r>
      <w:r w:rsidR="00517C8B" w:rsidRPr="000823A1">
        <w:rPr>
          <w:sz w:val="28"/>
          <w:szCs w:val="28"/>
        </w:rPr>
        <w:t xml:space="preserve"> к настоящему постановлению</w:t>
      </w:r>
      <w:r w:rsidR="00517C8B" w:rsidRPr="000823A1">
        <w:rPr>
          <w:rFonts w:eastAsiaTheme="minorHAnsi"/>
          <w:sz w:val="28"/>
          <w:szCs w:val="28"/>
          <w:lang w:eastAsia="en-US"/>
        </w:rPr>
        <w:t xml:space="preserve">;  </w:t>
      </w:r>
    </w:p>
    <w:p w14:paraId="184B43C4" w14:textId="3A823DC6" w:rsidR="008E6F03" w:rsidRDefault="003133B6" w:rsidP="008E6F03">
      <w:pPr>
        <w:tabs>
          <w:tab w:val="left" w:pos="851"/>
          <w:tab w:val="left" w:pos="1134"/>
          <w:tab w:val="left" w:pos="1276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0510AA">
        <w:rPr>
          <w:rFonts w:eastAsiaTheme="minorHAnsi"/>
          <w:sz w:val="28"/>
          <w:szCs w:val="28"/>
          <w:lang w:eastAsia="en-US"/>
        </w:rPr>
        <w:t>.</w:t>
      </w:r>
      <w:r w:rsidR="008765D1">
        <w:rPr>
          <w:rFonts w:eastAsiaTheme="minorHAnsi"/>
          <w:sz w:val="28"/>
          <w:szCs w:val="28"/>
          <w:lang w:eastAsia="en-US"/>
        </w:rPr>
        <w:t>3</w:t>
      </w:r>
      <w:r w:rsidR="000510AA">
        <w:rPr>
          <w:rFonts w:eastAsiaTheme="minorHAnsi"/>
          <w:sz w:val="28"/>
          <w:szCs w:val="28"/>
          <w:lang w:eastAsia="en-US"/>
        </w:rPr>
        <w:t xml:space="preserve">. </w:t>
      </w:r>
      <w:r w:rsidR="008E6F03" w:rsidRPr="000823A1">
        <w:rPr>
          <w:sz w:val="28"/>
          <w:szCs w:val="28"/>
        </w:rPr>
        <w:t xml:space="preserve">раздел </w:t>
      </w:r>
      <w:r w:rsidR="008E6F03" w:rsidRPr="000823A1">
        <w:rPr>
          <w:sz w:val="28"/>
          <w:szCs w:val="28"/>
          <w:lang w:val="en-US"/>
        </w:rPr>
        <w:t>VI</w:t>
      </w:r>
      <w:r w:rsidR="008E6F03" w:rsidRPr="000823A1">
        <w:rPr>
          <w:sz w:val="28"/>
          <w:szCs w:val="28"/>
        </w:rPr>
        <w:t xml:space="preserve"> «Ожидаемые результаты реализации муниципальной программы» изложить в новой редакции согласно приложению </w:t>
      </w:r>
      <w:r w:rsidR="008765D1">
        <w:rPr>
          <w:sz w:val="28"/>
          <w:szCs w:val="28"/>
        </w:rPr>
        <w:t>3</w:t>
      </w:r>
      <w:r w:rsidR="008E6F03" w:rsidRPr="000823A1">
        <w:rPr>
          <w:sz w:val="28"/>
          <w:szCs w:val="28"/>
        </w:rPr>
        <w:t xml:space="preserve">                                     к настоящему постановлению</w:t>
      </w:r>
      <w:r w:rsidR="008E6F03" w:rsidRPr="000823A1">
        <w:rPr>
          <w:rFonts w:eastAsiaTheme="minorHAnsi"/>
          <w:sz w:val="28"/>
          <w:szCs w:val="28"/>
          <w:lang w:eastAsia="en-US"/>
        </w:rPr>
        <w:t>;</w:t>
      </w:r>
    </w:p>
    <w:p w14:paraId="049C9BD3" w14:textId="143C5FC0" w:rsidR="00517C8B" w:rsidRPr="000823A1" w:rsidRDefault="003133B6" w:rsidP="00517C8B">
      <w:pPr>
        <w:tabs>
          <w:tab w:val="left" w:pos="851"/>
          <w:tab w:val="left" w:pos="1134"/>
          <w:tab w:val="left" w:pos="1276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517C8B" w:rsidRPr="000823A1">
        <w:rPr>
          <w:sz w:val="28"/>
          <w:szCs w:val="28"/>
        </w:rPr>
        <w:t>.</w:t>
      </w:r>
      <w:r w:rsidR="008E6F03">
        <w:rPr>
          <w:sz w:val="28"/>
          <w:szCs w:val="28"/>
        </w:rPr>
        <w:t>7</w:t>
      </w:r>
      <w:r w:rsidR="00517C8B" w:rsidRPr="000823A1">
        <w:rPr>
          <w:sz w:val="28"/>
          <w:szCs w:val="28"/>
        </w:rPr>
        <w:t>. приложение 1</w:t>
      </w:r>
      <w:r w:rsidR="00D96285">
        <w:rPr>
          <w:sz w:val="28"/>
          <w:szCs w:val="28"/>
        </w:rPr>
        <w:t xml:space="preserve"> «Перечень мероприятий муниципальной программы «Развитие системы муниципального управления в городе Курске»</w:t>
      </w:r>
      <w:r w:rsidR="00517C8B" w:rsidRPr="000823A1">
        <w:rPr>
          <w:sz w:val="28"/>
          <w:szCs w:val="28"/>
        </w:rPr>
        <w:t xml:space="preserve"> изложить </w:t>
      </w:r>
      <w:r w:rsidR="00D96285">
        <w:rPr>
          <w:sz w:val="28"/>
          <w:szCs w:val="28"/>
        </w:rPr>
        <w:t xml:space="preserve">  </w:t>
      </w:r>
      <w:r w:rsidR="00517C8B" w:rsidRPr="000823A1">
        <w:rPr>
          <w:sz w:val="28"/>
          <w:szCs w:val="28"/>
        </w:rPr>
        <w:t xml:space="preserve">в новой редакции согласно приложению </w:t>
      </w:r>
      <w:r w:rsidR="008765D1">
        <w:rPr>
          <w:sz w:val="28"/>
          <w:szCs w:val="28"/>
        </w:rPr>
        <w:t>4</w:t>
      </w:r>
      <w:r w:rsidR="00D96285">
        <w:rPr>
          <w:sz w:val="28"/>
          <w:szCs w:val="28"/>
        </w:rPr>
        <w:t xml:space="preserve"> </w:t>
      </w:r>
      <w:r w:rsidR="00517C8B" w:rsidRPr="000823A1">
        <w:rPr>
          <w:sz w:val="28"/>
          <w:szCs w:val="28"/>
        </w:rPr>
        <w:t>к настоящему постановлению</w:t>
      </w:r>
      <w:r w:rsidR="00517C8B" w:rsidRPr="000823A1">
        <w:rPr>
          <w:rFonts w:eastAsiaTheme="minorHAnsi"/>
          <w:sz w:val="28"/>
          <w:szCs w:val="28"/>
          <w:lang w:eastAsia="en-US"/>
        </w:rPr>
        <w:t>;</w:t>
      </w:r>
    </w:p>
    <w:p w14:paraId="0712ACE5" w14:textId="6042F8C2" w:rsidR="00517C8B" w:rsidRPr="000823A1" w:rsidRDefault="003133B6" w:rsidP="00517C8B">
      <w:pPr>
        <w:tabs>
          <w:tab w:val="left" w:pos="851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517C8B" w:rsidRPr="000823A1">
        <w:rPr>
          <w:rFonts w:eastAsiaTheme="minorHAnsi"/>
          <w:sz w:val="28"/>
          <w:szCs w:val="28"/>
          <w:lang w:eastAsia="en-US"/>
        </w:rPr>
        <w:t>.</w:t>
      </w:r>
      <w:r w:rsidR="008E6F03">
        <w:rPr>
          <w:rFonts w:eastAsiaTheme="minorHAnsi"/>
          <w:sz w:val="28"/>
          <w:szCs w:val="28"/>
          <w:lang w:eastAsia="en-US"/>
        </w:rPr>
        <w:t>8</w:t>
      </w:r>
      <w:r w:rsidR="00517C8B" w:rsidRPr="000823A1">
        <w:rPr>
          <w:rFonts w:eastAsiaTheme="minorHAnsi"/>
          <w:sz w:val="28"/>
          <w:szCs w:val="28"/>
          <w:lang w:eastAsia="en-US"/>
        </w:rPr>
        <w:t>.</w:t>
      </w:r>
      <w:r w:rsidR="00517C8B" w:rsidRPr="000823A1">
        <w:rPr>
          <w:sz w:val="28"/>
          <w:szCs w:val="28"/>
        </w:rPr>
        <w:t xml:space="preserve"> приложение 2 </w:t>
      </w:r>
      <w:r w:rsidR="00D96285">
        <w:rPr>
          <w:sz w:val="28"/>
          <w:szCs w:val="28"/>
        </w:rPr>
        <w:t>«Финансовое обеспечение муниципальной программы «Развитие системы муниципального управления в городе Курске»</w:t>
      </w:r>
      <w:r w:rsidR="00D96285" w:rsidRPr="000823A1">
        <w:rPr>
          <w:sz w:val="28"/>
          <w:szCs w:val="28"/>
        </w:rPr>
        <w:t xml:space="preserve"> </w:t>
      </w:r>
      <w:r w:rsidR="00517C8B" w:rsidRPr="000823A1">
        <w:rPr>
          <w:sz w:val="28"/>
          <w:szCs w:val="28"/>
        </w:rPr>
        <w:t>изложит</w:t>
      </w:r>
      <w:r w:rsidR="00D96285">
        <w:rPr>
          <w:sz w:val="28"/>
          <w:szCs w:val="28"/>
        </w:rPr>
        <w:t xml:space="preserve">ь </w:t>
      </w:r>
      <w:r w:rsidR="00517C8B" w:rsidRPr="000823A1">
        <w:rPr>
          <w:sz w:val="28"/>
          <w:szCs w:val="28"/>
        </w:rPr>
        <w:t xml:space="preserve">в новой редакции согласно приложению </w:t>
      </w:r>
      <w:r w:rsidR="008765D1">
        <w:rPr>
          <w:sz w:val="28"/>
          <w:szCs w:val="28"/>
        </w:rPr>
        <w:t>5</w:t>
      </w:r>
      <w:r w:rsidR="00D96285">
        <w:rPr>
          <w:sz w:val="28"/>
          <w:szCs w:val="28"/>
        </w:rPr>
        <w:t xml:space="preserve"> </w:t>
      </w:r>
      <w:r w:rsidR="00517C8B" w:rsidRPr="000823A1">
        <w:rPr>
          <w:sz w:val="28"/>
          <w:szCs w:val="28"/>
        </w:rPr>
        <w:t>к настоящему постановлению</w:t>
      </w:r>
      <w:r w:rsidR="00517C8B" w:rsidRPr="000823A1">
        <w:rPr>
          <w:rFonts w:eastAsiaTheme="minorHAnsi"/>
          <w:sz w:val="28"/>
          <w:szCs w:val="28"/>
          <w:lang w:eastAsia="en-US"/>
        </w:rPr>
        <w:t>;</w:t>
      </w:r>
    </w:p>
    <w:p w14:paraId="727F8C5A" w14:textId="7F6D6F3D" w:rsidR="00517C8B" w:rsidRPr="000823A1" w:rsidRDefault="003133B6" w:rsidP="00517C8B">
      <w:pPr>
        <w:tabs>
          <w:tab w:val="left" w:pos="851"/>
          <w:tab w:val="left" w:pos="1134"/>
          <w:tab w:val="left" w:pos="1276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517C8B" w:rsidRPr="000823A1">
        <w:rPr>
          <w:rFonts w:eastAsiaTheme="minorHAnsi"/>
          <w:sz w:val="28"/>
          <w:szCs w:val="28"/>
          <w:lang w:eastAsia="en-US"/>
        </w:rPr>
        <w:t>.</w:t>
      </w:r>
      <w:r w:rsidR="008E6F03">
        <w:rPr>
          <w:rFonts w:eastAsiaTheme="minorHAnsi"/>
          <w:sz w:val="28"/>
          <w:szCs w:val="28"/>
          <w:lang w:eastAsia="en-US"/>
        </w:rPr>
        <w:t>9</w:t>
      </w:r>
      <w:r w:rsidR="00517C8B" w:rsidRPr="000823A1">
        <w:rPr>
          <w:rFonts w:eastAsiaTheme="minorHAnsi"/>
          <w:sz w:val="28"/>
          <w:szCs w:val="28"/>
          <w:lang w:eastAsia="en-US"/>
        </w:rPr>
        <w:t xml:space="preserve">. </w:t>
      </w:r>
      <w:r w:rsidR="00517C8B" w:rsidRPr="000823A1">
        <w:rPr>
          <w:sz w:val="28"/>
          <w:szCs w:val="28"/>
        </w:rPr>
        <w:t xml:space="preserve">приложение 3 </w:t>
      </w:r>
      <w:r w:rsidR="00D96285">
        <w:rPr>
          <w:sz w:val="28"/>
          <w:szCs w:val="28"/>
        </w:rPr>
        <w:t>«Целевые показатели муниципальной программы «Развитие системы муниципального управления в городе Курске»</w:t>
      </w:r>
      <w:r w:rsidR="00D96285" w:rsidRPr="000823A1">
        <w:rPr>
          <w:sz w:val="28"/>
          <w:szCs w:val="28"/>
        </w:rPr>
        <w:t xml:space="preserve"> </w:t>
      </w:r>
      <w:r w:rsidR="00517C8B" w:rsidRPr="000823A1">
        <w:rPr>
          <w:sz w:val="28"/>
          <w:szCs w:val="28"/>
        </w:rPr>
        <w:t xml:space="preserve">изложить </w:t>
      </w:r>
      <w:r w:rsidR="00D96285">
        <w:rPr>
          <w:sz w:val="28"/>
          <w:szCs w:val="28"/>
        </w:rPr>
        <w:t xml:space="preserve">    </w:t>
      </w:r>
      <w:r w:rsidR="00517C8B" w:rsidRPr="000823A1">
        <w:rPr>
          <w:sz w:val="28"/>
          <w:szCs w:val="28"/>
        </w:rPr>
        <w:t xml:space="preserve">в новой редакции согласно приложению </w:t>
      </w:r>
      <w:r w:rsidR="008765D1">
        <w:rPr>
          <w:sz w:val="28"/>
          <w:szCs w:val="28"/>
        </w:rPr>
        <w:t>6</w:t>
      </w:r>
      <w:r w:rsidR="00D96285">
        <w:rPr>
          <w:sz w:val="28"/>
          <w:szCs w:val="28"/>
        </w:rPr>
        <w:t xml:space="preserve"> </w:t>
      </w:r>
      <w:r w:rsidR="00517C8B" w:rsidRPr="000823A1">
        <w:rPr>
          <w:sz w:val="28"/>
          <w:szCs w:val="28"/>
        </w:rPr>
        <w:t>к настоящему постановлению.</w:t>
      </w:r>
    </w:p>
    <w:p w14:paraId="3F8505E4" w14:textId="668C32FD" w:rsidR="00C04B3B" w:rsidRPr="000823A1" w:rsidRDefault="00CB1E63" w:rsidP="008A26B4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0823A1">
        <w:rPr>
          <w:sz w:val="28"/>
          <w:szCs w:val="28"/>
        </w:rPr>
        <w:t xml:space="preserve">          </w:t>
      </w:r>
      <w:r w:rsidR="003133B6">
        <w:rPr>
          <w:sz w:val="28"/>
          <w:szCs w:val="28"/>
        </w:rPr>
        <w:t>3</w:t>
      </w:r>
      <w:r w:rsidRPr="000823A1">
        <w:rPr>
          <w:sz w:val="28"/>
          <w:szCs w:val="28"/>
        </w:rPr>
        <w:t>.</w:t>
      </w:r>
      <w:r w:rsidR="008A26B4">
        <w:rPr>
          <w:sz w:val="28"/>
          <w:szCs w:val="28"/>
        </w:rPr>
        <w:t xml:space="preserve"> </w:t>
      </w:r>
      <w:r w:rsidR="00C04B3B" w:rsidRPr="000823A1">
        <w:rPr>
          <w:sz w:val="28"/>
          <w:szCs w:val="28"/>
        </w:rPr>
        <w:t xml:space="preserve">Комитету документационного, ресурсного обеспечения                                            и автоматизации систем управления Администрации города Курска </w:t>
      </w:r>
      <w:r w:rsidR="00647004">
        <w:rPr>
          <w:sz w:val="28"/>
          <w:szCs w:val="28"/>
        </w:rPr>
        <w:t xml:space="preserve"> </w:t>
      </w:r>
      <w:proofErr w:type="gramStart"/>
      <w:r w:rsidR="00647004">
        <w:rPr>
          <w:sz w:val="28"/>
          <w:szCs w:val="28"/>
        </w:rPr>
        <w:t xml:space="preserve">   </w:t>
      </w:r>
      <w:r w:rsidR="00C04B3B" w:rsidRPr="000823A1">
        <w:rPr>
          <w:sz w:val="28"/>
          <w:szCs w:val="28"/>
        </w:rPr>
        <w:t>(</w:t>
      </w:r>
      <w:proofErr w:type="gramEnd"/>
      <w:r w:rsidR="00C04B3B" w:rsidRPr="000823A1">
        <w:rPr>
          <w:sz w:val="28"/>
          <w:szCs w:val="28"/>
        </w:rPr>
        <w:t xml:space="preserve">Калинина И.В.) обеспечить направление текста настоящего постановления     в газету «Городские известия» и размещение настоящего постановления                 </w:t>
      </w:r>
      <w:r w:rsidR="003133B6">
        <w:rPr>
          <w:sz w:val="28"/>
          <w:szCs w:val="28"/>
        </w:rPr>
        <w:t xml:space="preserve">                     </w:t>
      </w:r>
      <w:r w:rsidR="00C04B3B" w:rsidRPr="000823A1">
        <w:rPr>
          <w:sz w:val="28"/>
          <w:szCs w:val="28"/>
        </w:rPr>
        <w:t>на официальном сайте Администрации города Курска в информационно-телекоммуникационной сети «Интернет.</w:t>
      </w:r>
    </w:p>
    <w:p w14:paraId="6D3FD391" w14:textId="45F52BC3" w:rsidR="00C04B3B" w:rsidRPr="000823A1" w:rsidRDefault="00C04B3B" w:rsidP="00C04B3B">
      <w:pPr>
        <w:widowControl w:val="0"/>
        <w:tabs>
          <w:tab w:val="left" w:pos="1134"/>
          <w:tab w:val="left" w:pos="9072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0823A1">
        <w:rPr>
          <w:sz w:val="28"/>
          <w:szCs w:val="28"/>
        </w:rPr>
        <w:t xml:space="preserve">          </w:t>
      </w:r>
      <w:r w:rsidR="003133B6">
        <w:rPr>
          <w:sz w:val="28"/>
          <w:szCs w:val="28"/>
        </w:rPr>
        <w:t>4</w:t>
      </w:r>
      <w:r w:rsidRPr="000823A1">
        <w:rPr>
          <w:sz w:val="28"/>
          <w:szCs w:val="28"/>
        </w:rPr>
        <w:t>. Управлению информации и печати Администрации города Курска (Бочарова Н.Е.) обеспечить опубликование настоящего постановления в газете «Городские известия</w:t>
      </w:r>
      <w:r w:rsidR="00645D60" w:rsidRPr="000823A1">
        <w:rPr>
          <w:sz w:val="28"/>
          <w:szCs w:val="28"/>
        </w:rPr>
        <w:t>»</w:t>
      </w:r>
      <w:r w:rsidRPr="000823A1">
        <w:rPr>
          <w:sz w:val="28"/>
          <w:szCs w:val="28"/>
        </w:rPr>
        <w:t>.</w:t>
      </w:r>
    </w:p>
    <w:p w14:paraId="44A4566A" w14:textId="3BFA2AA4" w:rsidR="00C04B3B" w:rsidRPr="000823A1" w:rsidRDefault="00C04B3B" w:rsidP="00C04B3B">
      <w:pPr>
        <w:jc w:val="both"/>
        <w:rPr>
          <w:sz w:val="28"/>
          <w:szCs w:val="28"/>
        </w:rPr>
      </w:pPr>
      <w:r w:rsidRPr="000823A1">
        <w:rPr>
          <w:sz w:val="28"/>
          <w:szCs w:val="28"/>
        </w:rPr>
        <w:t xml:space="preserve">    </w:t>
      </w:r>
      <w:r w:rsidRPr="000823A1">
        <w:rPr>
          <w:sz w:val="28"/>
          <w:szCs w:val="28"/>
        </w:rPr>
        <w:tab/>
      </w:r>
      <w:r w:rsidR="003133B6">
        <w:rPr>
          <w:sz w:val="28"/>
          <w:szCs w:val="28"/>
        </w:rPr>
        <w:t>5</w:t>
      </w:r>
      <w:r w:rsidRPr="000823A1">
        <w:rPr>
          <w:sz w:val="28"/>
          <w:szCs w:val="28"/>
        </w:rPr>
        <w:t xml:space="preserve">. Постановление вступает в силу </w:t>
      </w:r>
      <w:r w:rsidRPr="000823A1">
        <w:rPr>
          <w:sz w:val="28"/>
          <w:szCs w:val="28"/>
          <w:shd w:val="clear" w:color="auto" w:fill="FFFFFF"/>
        </w:rPr>
        <w:t>со дня его официального опубликования.</w:t>
      </w:r>
      <w:r w:rsidRPr="000823A1">
        <w:rPr>
          <w:sz w:val="28"/>
          <w:szCs w:val="28"/>
        </w:rPr>
        <w:t xml:space="preserve"> </w:t>
      </w:r>
    </w:p>
    <w:p w14:paraId="4B284588" w14:textId="6F93FA58" w:rsidR="00040CC5" w:rsidRPr="000823A1" w:rsidRDefault="00040CC5" w:rsidP="00C04B3B">
      <w:pPr>
        <w:pStyle w:val="a3"/>
        <w:ind w:right="-8"/>
        <w:jc w:val="both"/>
      </w:pPr>
    </w:p>
    <w:p w14:paraId="6FFDE573" w14:textId="77777777" w:rsidR="00905FBF" w:rsidRPr="000823A1" w:rsidRDefault="00905FBF"/>
    <w:p w14:paraId="2D84C911" w14:textId="77777777" w:rsidR="00905FBF" w:rsidRPr="000823A1" w:rsidRDefault="00905FBF"/>
    <w:p w14:paraId="73F4DB31" w14:textId="77777777" w:rsidR="00905FBF" w:rsidRPr="000823A1" w:rsidRDefault="00905FBF"/>
    <w:p w14:paraId="2D6717FD" w14:textId="77777777" w:rsidR="00905FBF" w:rsidRPr="000823A1" w:rsidRDefault="00905FBF"/>
    <w:p w14:paraId="7013E1F2" w14:textId="1CF46D9C" w:rsidR="00905FBF" w:rsidRPr="000823A1" w:rsidRDefault="00857CF4">
      <w:pPr>
        <w:rPr>
          <w:sz w:val="28"/>
          <w:szCs w:val="28"/>
        </w:rPr>
      </w:pPr>
      <w:r w:rsidRPr="000823A1">
        <w:rPr>
          <w:sz w:val="28"/>
          <w:szCs w:val="28"/>
        </w:rPr>
        <w:t>Глава</w:t>
      </w:r>
      <w:r w:rsidR="00FF44EB" w:rsidRPr="000823A1">
        <w:rPr>
          <w:sz w:val="28"/>
          <w:szCs w:val="28"/>
        </w:rPr>
        <w:t xml:space="preserve"> </w:t>
      </w:r>
      <w:r w:rsidR="00905FBF" w:rsidRPr="000823A1">
        <w:rPr>
          <w:sz w:val="28"/>
          <w:szCs w:val="28"/>
        </w:rPr>
        <w:t>города Курска</w:t>
      </w:r>
      <w:r w:rsidR="00905FBF" w:rsidRPr="000823A1">
        <w:rPr>
          <w:sz w:val="28"/>
          <w:szCs w:val="28"/>
        </w:rPr>
        <w:tab/>
      </w:r>
      <w:r w:rsidR="00905FBF" w:rsidRPr="000823A1">
        <w:rPr>
          <w:sz w:val="28"/>
          <w:szCs w:val="28"/>
        </w:rPr>
        <w:tab/>
      </w:r>
      <w:r w:rsidR="00905FBF" w:rsidRPr="000823A1">
        <w:rPr>
          <w:sz w:val="28"/>
          <w:szCs w:val="28"/>
        </w:rPr>
        <w:tab/>
      </w:r>
      <w:r w:rsidR="00905FBF" w:rsidRPr="000823A1">
        <w:rPr>
          <w:sz w:val="28"/>
          <w:szCs w:val="28"/>
        </w:rPr>
        <w:tab/>
      </w:r>
      <w:r w:rsidR="00905FBF" w:rsidRPr="000823A1">
        <w:rPr>
          <w:sz w:val="28"/>
          <w:szCs w:val="28"/>
        </w:rPr>
        <w:tab/>
      </w:r>
      <w:r w:rsidR="00905FBF" w:rsidRPr="000823A1">
        <w:rPr>
          <w:sz w:val="28"/>
          <w:szCs w:val="28"/>
        </w:rPr>
        <w:tab/>
      </w:r>
      <w:r w:rsidR="00905FBF" w:rsidRPr="000823A1">
        <w:rPr>
          <w:sz w:val="28"/>
          <w:szCs w:val="28"/>
        </w:rPr>
        <w:tab/>
      </w:r>
      <w:r w:rsidR="00110C4E" w:rsidRPr="000823A1">
        <w:rPr>
          <w:sz w:val="28"/>
          <w:szCs w:val="28"/>
        </w:rPr>
        <w:tab/>
      </w:r>
      <w:r w:rsidR="009E1FB6">
        <w:rPr>
          <w:sz w:val="28"/>
          <w:szCs w:val="28"/>
        </w:rPr>
        <w:t>Е.Н. Маслов</w:t>
      </w:r>
    </w:p>
    <w:p w14:paraId="46A46C0A" w14:textId="77777777" w:rsidR="00782C30" w:rsidRPr="000823A1" w:rsidRDefault="00782C30">
      <w:pPr>
        <w:rPr>
          <w:sz w:val="28"/>
          <w:szCs w:val="28"/>
        </w:rPr>
      </w:pPr>
    </w:p>
    <w:p w14:paraId="7E18635E" w14:textId="77777777" w:rsidR="00782C30" w:rsidRPr="000823A1" w:rsidRDefault="00782C30">
      <w:pPr>
        <w:rPr>
          <w:sz w:val="28"/>
          <w:szCs w:val="28"/>
        </w:rPr>
      </w:pPr>
    </w:p>
    <w:p w14:paraId="59CAF7EC" w14:textId="77777777" w:rsidR="00782C30" w:rsidRPr="000823A1" w:rsidRDefault="00782C30">
      <w:pPr>
        <w:rPr>
          <w:sz w:val="28"/>
          <w:szCs w:val="28"/>
        </w:rPr>
      </w:pPr>
    </w:p>
    <w:p w14:paraId="7311244B" w14:textId="291131AF" w:rsidR="00684FF6" w:rsidRPr="000823A1" w:rsidRDefault="00684FF6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456FFBE9" w14:textId="77777777" w:rsidR="00647004" w:rsidRDefault="00647004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6B90AA8D" w14:textId="77777777" w:rsidR="0018579E" w:rsidRDefault="0018579E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0AA41883" w14:textId="77777777" w:rsidR="00647004" w:rsidRDefault="00647004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2D22FE05" w14:textId="77777777" w:rsidR="00647004" w:rsidRPr="000823A1" w:rsidRDefault="00647004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6CC02FEC" w14:textId="77777777" w:rsidR="004D5684" w:rsidRDefault="004D5684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6C639B8C" w14:textId="77777777" w:rsidR="000510AA" w:rsidRPr="000823A1" w:rsidRDefault="000510AA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1C8B46A0" w14:textId="77777777" w:rsidR="00FF44EB" w:rsidRDefault="00FF44EB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1174BD16" w14:textId="77777777" w:rsidR="00E03197" w:rsidRDefault="00E03197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389202E7" w14:textId="77777777" w:rsidR="00E03197" w:rsidRDefault="00E03197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39A8C2BD" w14:textId="77777777" w:rsidR="00E03197" w:rsidRDefault="00E03197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2E0728D0" w14:textId="77777777" w:rsidR="00E03197" w:rsidRDefault="00E03197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6F954FB5" w14:textId="77777777" w:rsidR="008765D1" w:rsidRDefault="008765D1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34AAE13C" w14:textId="77777777" w:rsidR="008765D1" w:rsidRDefault="008765D1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126E1592" w14:textId="77777777" w:rsidR="008765D1" w:rsidRDefault="008765D1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0127BFAC" w14:textId="77777777" w:rsidR="008765D1" w:rsidRDefault="008765D1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50E45C3E" w14:textId="77777777" w:rsidR="008765D1" w:rsidRDefault="008765D1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1A193858" w14:textId="77777777" w:rsidR="0090435F" w:rsidRPr="000823A1" w:rsidRDefault="0090435F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71B8E165" w14:textId="6D612937" w:rsidR="002B6154" w:rsidRPr="000823A1" w:rsidRDefault="00384487" w:rsidP="002B6154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  <w:r w:rsidRPr="000823A1">
        <w:rPr>
          <w:sz w:val="28"/>
          <w:szCs w:val="28"/>
        </w:rPr>
        <w:t xml:space="preserve">  </w:t>
      </w:r>
      <w:r w:rsidR="002B6154" w:rsidRPr="000823A1">
        <w:rPr>
          <w:sz w:val="28"/>
          <w:szCs w:val="28"/>
        </w:rPr>
        <w:t>ПРИЛОЖЕНИЕ 1                                                                                                                    к постановлению</w:t>
      </w:r>
    </w:p>
    <w:p w14:paraId="5CABDAA6" w14:textId="1FAB1313" w:rsidR="002B6154" w:rsidRPr="000823A1" w:rsidRDefault="002B6154" w:rsidP="002B6154">
      <w:pPr>
        <w:pStyle w:val="22"/>
        <w:shd w:val="clear" w:color="auto" w:fill="auto"/>
        <w:spacing w:line="240" w:lineRule="auto"/>
        <w:ind w:left="0" w:right="600"/>
        <w:jc w:val="right"/>
        <w:rPr>
          <w:sz w:val="28"/>
          <w:szCs w:val="28"/>
        </w:rPr>
      </w:pPr>
      <w:r w:rsidRPr="000823A1">
        <w:rPr>
          <w:sz w:val="28"/>
          <w:szCs w:val="28"/>
        </w:rPr>
        <w:t xml:space="preserve">                                                         </w:t>
      </w:r>
      <w:r w:rsidR="00384487" w:rsidRPr="000823A1">
        <w:rPr>
          <w:sz w:val="28"/>
          <w:szCs w:val="28"/>
        </w:rPr>
        <w:t xml:space="preserve">    </w:t>
      </w:r>
      <w:r w:rsidRPr="000823A1">
        <w:rPr>
          <w:sz w:val="28"/>
          <w:szCs w:val="28"/>
        </w:rPr>
        <w:t xml:space="preserve"> </w:t>
      </w:r>
      <w:r w:rsidR="00FC3540">
        <w:rPr>
          <w:sz w:val="28"/>
          <w:szCs w:val="28"/>
        </w:rPr>
        <w:t xml:space="preserve">    </w:t>
      </w:r>
      <w:r w:rsidRPr="000823A1">
        <w:rPr>
          <w:sz w:val="28"/>
          <w:szCs w:val="28"/>
        </w:rPr>
        <w:t>Администрации города Курска</w:t>
      </w:r>
    </w:p>
    <w:p w14:paraId="47EFEEFE" w14:textId="25BD689B" w:rsidR="002B6154" w:rsidRPr="000823A1" w:rsidRDefault="002B6154" w:rsidP="002B6154">
      <w:pPr>
        <w:pStyle w:val="30"/>
        <w:shd w:val="clear" w:color="auto" w:fill="auto"/>
        <w:tabs>
          <w:tab w:val="left" w:pos="10140"/>
          <w:tab w:val="left" w:pos="13167"/>
        </w:tabs>
        <w:ind w:left="0" w:right="700"/>
        <w:jc w:val="right"/>
        <w:rPr>
          <w:sz w:val="28"/>
          <w:szCs w:val="28"/>
        </w:rPr>
      </w:pPr>
      <w:r w:rsidRPr="000823A1">
        <w:rPr>
          <w:sz w:val="28"/>
          <w:szCs w:val="28"/>
        </w:rPr>
        <w:t xml:space="preserve">                                                               от «</w:t>
      </w:r>
      <w:r w:rsidR="00FC3540">
        <w:rPr>
          <w:sz w:val="28"/>
          <w:szCs w:val="28"/>
        </w:rPr>
        <w:t>30</w:t>
      </w:r>
      <w:r w:rsidRPr="000823A1">
        <w:rPr>
          <w:sz w:val="28"/>
          <w:szCs w:val="28"/>
        </w:rPr>
        <w:t>»</w:t>
      </w:r>
      <w:r w:rsidR="009E1FB6">
        <w:rPr>
          <w:sz w:val="28"/>
          <w:szCs w:val="28"/>
        </w:rPr>
        <w:t xml:space="preserve"> </w:t>
      </w:r>
      <w:r w:rsidR="00FC3540">
        <w:rPr>
          <w:sz w:val="28"/>
          <w:szCs w:val="28"/>
        </w:rPr>
        <w:t xml:space="preserve">января </w:t>
      </w:r>
      <w:r w:rsidRPr="000823A1">
        <w:rPr>
          <w:sz w:val="28"/>
          <w:szCs w:val="28"/>
        </w:rPr>
        <w:t>202</w:t>
      </w:r>
      <w:r w:rsidR="009E1FB6">
        <w:rPr>
          <w:sz w:val="28"/>
          <w:szCs w:val="28"/>
        </w:rPr>
        <w:t>6</w:t>
      </w:r>
      <w:r w:rsidRPr="000823A1">
        <w:rPr>
          <w:sz w:val="28"/>
          <w:szCs w:val="28"/>
        </w:rPr>
        <w:t xml:space="preserve"> года</w:t>
      </w:r>
    </w:p>
    <w:p w14:paraId="5AB05433" w14:textId="15FEE09F" w:rsidR="002B6154" w:rsidRPr="000823A1" w:rsidRDefault="00110C4E" w:rsidP="00110C4E">
      <w:pPr>
        <w:pStyle w:val="22"/>
        <w:shd w:val="clear" w:color="auto" w:fill="auto"/>
        <w:spacing w:line="240" w:lineRule="auto"/>
        <w:ind w:left="0" w:right="1275"/>
        <w:jc w:val="center"/>
        <w:rPr>
          <w:b/>
          <w:bCs/>
          <w:sz w:val="28"/>
          <w:szCs w:val="28"/>
        </w:rPr>
      </w:pPr>
      <w:r w:rsidRPr="000823A1">
        <w:rPr>
          <w:sz w:val="28"/>
          <w:szCs w:val="28"/>
        </w:rPr>
        <w:t xml:space="preserve">                                                                                  </w:t>
      </w:r>
      <w:r w:rsidR="002B6154" w:rsidRPr="000823A1">
        <w:rPr>
          <w:sz w:val="28"/>
          <w:szCs w:val="28"/>
        </w:rPr>
        <w:t>№</w:t>
      </w:r>
      <w:r w:rsidRPr="000823A1">
        <w:rPr>
          <w:sz w:val="28"/>
          <w:szCs w:val="28"/>
        </w:rPr>
        <w:t xml:space="preserve"> </w:t>
      </w:r>
      <w:r w:rsidR="00FC3540">
        <w:rPr>
          <w:sz w:val="28"/>
          <w:szCs w:val="28"/>
        </w:rPr>
        <w:t>39</w:t>
      </w:r>
    </w:p>
    <w:p w14:paraId="399AFEC5" w14:textId="77777777" w:rsidR="002B6154" w:rsidRPr="000823A1" w:rsidRDefault="002B6154" w:rsidP="002B6154">
      <w:pPr>
        <w:pStyle w:val="22"/>
        <w:shd w:val="clear" w:color="auto" w:fill="auto"/>
        <w:spacing w:line="240" w:lineRule="auto"/>
        <w:ind w:left="0" w:right="1275"/>
        <w:jc w:val="center"/>
        <w:rPr>
          <w:b/>
          <w:bCs/>
          <w:sz w:val="28"/>
          <w:szCs w:val="28"/>
        </w:rPr>
      </w:pPr>
    </w:p>
    <w:p w14:paraId="0A2CA808" w14:textId="3D55BBF1" w:rsidR="002B6154" w:rsidRPr="000823A1" w:rsidRDefault="002B6154" w:rsidP="002B6154">
      <w:pPr>
        <w:pStyle w:val="22"/>
        <w:shd w:val="clear" w:color="auto" w:fill="auto"/>
        <w:spacing w:line="240" w:lineRule="auto"/>
        <w:ind w:left="0" w:right="1275"/>
        <w:jc w:val="center"/>
        <w:rPr>
          <w:b/>
          <w:bCs/>
          <w:sz w:val="28"/>
          <w:szCs w:val="28"/>
        </w:rPr>
      </w:pPr>
      <w:r w:rsidRPr="000823A1">
        <w:rPr>
          <w:b/>
          <w:bCs/>
          <w:sz w:val="28"/>
          <w:szCs w:val="28"/>
        </w:rPr>
        <w:t>ПАСПОРТ</w:t>
      </w:r>
    </w:p>
    <w:p w14:paraId="6E36F3ED" w14:textId="77777777" w:rsidR="002B6154" w:rsidRPr="000823A1" w:rsidRDefault="002B6154" w:rsidP="002B6154">
      <w:pPr>
        <w:pStyle w:val="10"/>
        <w:shd w:val="clear" w:color="auto" w:fill="auto"/>
        <w:spacing w:line="276" w:lineRule="auto"/>
        <w:ind w:right="240" w:firstLine="0"/>
        <w:jc w:val="center"/>
        <w:rPr>
          <w:b/>
          <w:bCs/>
        </w:rPr>
      </w:pPr>
      <w:r w:rsidRPr="000823A1">
        <w:rPr>
          <w:b/>
          <w:bCs/>
        </w:rPr>
        <w:t>муниципальной программы</w:t>
      </w:r>
    </w:p>
    <w:p w14:paraId="126CADBB" w14:textId="20BA6B4A" w:rsidR="002B6154" w:rsidRPr="000823A1" w:rsidRDefault="002B6154" w:rsidP="0070640C">
      <w:pPr>
        <w:pStyle w:val="10"/>
        <w:shd w:val="clear" w:color="auto" w:fill="auto"/>
        <w:spacing w:line="276" w:lineRule="auto"/>
        <w:ind w:right="240" w:firstLine="0"/>
        <w:jc w:val="center"/>
        <w:rPr>
          <w:b/>
          <w:bCs/>
        </w:rPr>
      </w:pPr>
      <w:r w:rsidRPr="000823A1">
        <w:rPr>
          <w:b/>
          <w:bCs/>
        </w:rPr>
        <w:t>«Развитие системы муниципального управления в городе Курске»</w:t>
      </w:r>
    </w:p>
    <w:p w14:paraId="4E38F461" w14:textId="77777777" w:rsidR="007C5058" w:rsidRPr="000823A1" w:rsidRDefault="007C5058" w:rsidP="0070640C">
      <w:pPr>
        <w:pStyle w:val="10"/>
        <w:shd w:val="clear" w:color="auto" w:fill="auto"/>
        <w:spacing w:line="276" w:lineRule="auto"/>
        <w:ind w:right="240" w:firstLine="0"/>
        <w:jc w:val="center"/>
        <w:rPr>
          <w:b/>
          <w:bCs/>
        </w:rPr>
      </w:pP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4643"/>
        <w:gridCol w:w="4695"/>
      </w:tblGrid>
      <w:tr w:rsidR="000823A1" w:rsidRPr="000823A1" w14:paraId="1371F4E3" w14:textId="77777777" w:rsidTr="00FA074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A284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>Заказчик Программы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9C03" w14:textId="77777777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Администрация города Курска</w:t>
            </w:r>
          </w:p>
        </w:tc>
      </w:tr>
      <w:tr w:rsidR="000823A1" w:rsidRPr="000823A1" w14:paraId="6AE01464" w14:textId="77777777" w:rsidTr="00FA074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C5B1F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>Исполнитель-координатор</w:t>
            </w:r>
          </w:p>
          <w:p w14:paraId="5BD05FA5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>Программы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1D4C" w14:textId="13081822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Управление делами Администрации города Курска</w:t>
            </w:r>
            <w:r w:rsidR="00413CBA" w:rsidRPr="000823A1">
              <w:rPr>
                <w:sz w:val="28"/>
                <w:szCs w:val="28"/>
              </w:rPr>
              <w:t xml:space="preserve"> </w:t>
            </w:r>
            <w:r w:rsidRPr="000823A1">
              <w:rPr>
                <w:sz w:val="28"/>
                <w:szCs w:val="28"/>
              </w:rPr>
              <w:t>до 06 июня 2023 года,</w:t>
            </w:r>
          </w:p>
          <w:p w14:paraId="5A5ADD13" w14:textId="3B52CD58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комитет документационного, ресурсного обеспечения и</w:t>
            </w:r>
            <w:r w:rsidR="0070640C" w:rsidRPr="000823A1">
              <w:rPr>
                <w:sz w:val="28"/>
                <w:szCs w:val="28"/>
              </w:rPr>
              <w:t xml:space="preserve"> </w:t>
            </w:r>
            <w:r w:rsidRPr="000823A1">
              <w:rPr>
                <w:sz w:val="28"/>
                <w:szCs w:val="28"/>
              </w:rPr>
              <w:t xml:space="preserve">автоматизации систем управления Администрации города Курска </w:t>
            </w:r>
            <w:r w:rsidR="00384487" w:rsidRPr="000823A1">
              <w:rPr>
                <w:sz w:val="28"/>
                <w:szCs w:val="28"/>
              </w:rPr>
              <w:t xml:space="preserve">              </w:t>
            </w:r>
            <w:r w:rsidRPr="000823A1">
              <w:rPr>
                <w:sz w:val="28"/>
                <w:szCs w:val="28"/>
              </w:rPr>
              <w:t>с 06 июня 2023 года</w:t>
            </w:r>
          </w:p>
        </w:tc>
      </w:tr>
      <w:tr w:rsidR="000823A1" w:rsidRPr="000823A1" w14:paraId="292E4587" w14:textId="77777777" w:rsidTr="00FA074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2F26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>Основные разработчики Программы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9128" w14:textId="0B8D723B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Управление делами Администрации города Курска до 06 июня 2023 года,</w:t>
            </w:r>
          </w:p>
          <w:p w14:paraId="0BE988E5" w14:textId="77777777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комитет документационного, ресурсного обеспечения и автоматизации систем управления Администрации города Курска                 с 06 июня 2023 года;</w:t>
            </w:r>
          </w:p>
          <w:p w14:paraId="1935791C" w14:textId="77777777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Комитет внутренней политики Администрации города Курска;</w:t>
            </w:r>
          </w:p>
          <w:p w14:paraId="3373D853" w14:textId="77777777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Управление муниципальной службы и профилактики коррупционных</w:t>
            </w:r>
          </w:p>
          <w:p w14:paraId="7E3EC7FB" w14:textId="77777777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и иных правонарушений Администрации города Курска;</w:t>
            </w:r>
          </w:p>
          <w:p w14:paraId="498AF499" w14:textId="65F5110D" w:rsidR="002B6154" w:rsidRPr="000823A1" w:rsidRDefault="007926E3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Курское городское Собрание</w:t>
            </w:r>
            <w:r w:rsidR="002B6154" w:rsidRPr="000823A1">
              <w:rPr>
                <w:sz w:val="28"/>
                <w:szCs w:val="28"/>
              </w:rPr>
              <w:t>;</w:t>
            </w:r>
          </w:p>
          <w:p w14:paraId="72D67AB4" w14:textId="77777777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Контрольно-счетная палата города Курска</w:t>
            </w:r>
          </w:p>
        </w:tc>
      </w:tr>
      <w:tr w:rsidR="000823A1" w:rsidRPr="000823A1" w14:paraId="0ED2E914" w14:textId="77777777" w:rsidTr="00FA074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0283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>Цель Программы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35DD0" w14:textId="77777777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Совершенствование системы муниципального управления</w:t>
            </w:r>
          </w:p>
        </w:tc>
      </w:tr>
      <w:tr w:rsidR="000823A1" w:rsidRPr="000823A1" w14:paraId="49D72D02" w14:textId="77777777" w:rsidTr="00FA074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690D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>Задачи Программы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E7D1" w14:textId="72187EF2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 xml:space="preserve">Создание условий для развития муниципальной службы и охраны </w:t>
            </w:r>
            <w:r w:rsidRPr="000823A1">
              <w:rPr>
                <w:sz w:val="28"/>
                <w:szCs w:val="28"/>
              </w:rPr>
              <w:lastRenderedPageBreak/>
              <w:t>труда в органах местного самоуправления города Курска</w:t>
            </w:r>
            <w:r w:rsidR="0024717D">
              <w:rPr>
                <w:sz w:val="28"/>
                <w:szCs w:val="28"/>
              </w:rPr>
              <w:t>;</w:t>
            </w:r>
          </w:p>
          <w:p w14:paraId="5A9043CC" w14:textId="2DCCCCDF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2B6154" w:rsidRPr="000823A1">
              <w:rPr>
                <w:sz w:val="28"/>
                <w:szCs w:val="28"/>
              </w:rPr>
              <w:t xml:space="preserve">азвитие информационно-телекоммуникационных </w:t>
            </w:r>
            <w:r w:rsidR="001C17C5" w:rsidRPr="000823A1">
              <w:rPr>
                <w:sz w:val="28"/>
                <w:szCs w:val="28"/>
              </w:rPr>
              <w:t>технологий в</w:t>
            </w:r>
            <w:r w:rsidR="002B6154" w:rsidRPr="000823A1">
              <w:rPr>
                <w:sz w:val="28"/>
                <w:szCs w:val="28"/>
              </w:rPr>
              <w:t xml:space="preserve"> органах местного самоуправления города Курска</w:t>
            </w:r>
            <w:r>
              <w:rPr>
                <w:sz w:val="28"/>
                <w:szCs w:val="28"/>
              </w:rPr>
              <w:t>;</w:t>
            </w:r>
          </w:p>
          <w:p w14:paraId="6B85C126" w14:textId="72E4E456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B6154" w:rsidRPr="000823A1">
              <w:rPr>
                <w:sz w:val="28"/>
                <w:szCs w:val="28"/>
              </w:rPr>
              <w:t>овышение уровня информационной открытости органов местного самоуправления города Курска</w:t>
            </w:r>
            <w:r>
              <w:rPr>
                <w:sz w:val="28"/>
                <w:szCs w:val="28"/>
              </w:rPr>
              <w:t>;</w:t>
            </w:r>
          </w:p>
          <w:p w14:paraId="5541808B" w14:textId="77777777" w:rsidR="0024717D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B6154" w:rsidRPr="000823A1">
              <w:rPr>
                <w:sz w:val="28"/>
                <w:szCs w:val="28"/>
              </w:rPr>
              <w:t>беспечение потребности населения в предоставлении муниципальных услуг</w:t>
            </w:r>
            <w:r>
              <w:rPr>
                <w:sz w:val="28"/>
                <w:szCs w:val="28"/>
              </w:rPr>
              <w:t>;</w:t>
            </w:r>
          </w:p>
          <w:p w14:paraId="5E7B1770" w14:textId="55DE68D4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2B6154" w:rsidRPr="000823A1">
              <w:rPr>
                <w:sz w:val="28"/>
                <w:szCs w:val="28"/>
              </w:rPr>
              <w:t>азвитие институтов гражданского общества</w:t>
            </w:r>
            <w:r>
              <w:rPr>
                <w:sz w:val="28"/>
                <w:szCs w:val="28"/>
              </w:rPr>
              <w:t>;</w:t>
            </w:r>
          </w:p>
          <w:p w14:paraId="333F1D39" w14:textId="22AD125D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B6154" w:rsidRPr="000823A1">
              <w:rPr>
                <w:sz w:val="28"/>
                <w:szCs w:val="28"/>
              </w:rPr>
              <w:t>крепление международных                         и межрегиональных партнерских связей</w:t>
            </w:r>
            <w:r>
              <w:rPr>
                <w:sz w:val="28"/>
                <w:szCs w:val="28"/>
              </w:rPr>
              <w:t>;</w:t>
            </w:r>
          </w:p>
          <w:p w14:paraId="1750DF03" w14:textId="4F7DE3DA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2B6154" w:rsidRPr="000823A1">
              <w:rPr>
                <w:sz w:val="28"/>
                <w:szCs w:val="28"/>
              </w:rPr>
              <w:t>азвитие антикоррупционных механизмов</w:t>
            </w:r>
            <w:r>
              <w:rPr>
                <w:sz w:val="28"/>
                <w:szCs w:val="28"/>
              </w:rPr>
              <w:t>;</w:t>
            </w:r>
          </w:p>
          <w:p w14:paraId="14883EA0" w14:textId="76393A9E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B6154" w:rsidRPr="000823A1">
              <w:rPr>
                <w:sz w:val="28"/>
                <w:szCs w:val="28"/>
              </w:rPr>
              <w:t>беспечение решения вопросов местного значения и исполнение делегированных полномочий.</w:t>
            </w:r>
          </w:p>
        </w:tc>
      </w:tr>
      <w:tr w:rsidR="000823A1" w:rsidRPr="000823A1" w14:paraId="2E00B991" w14:textId="77777777" w:rsidTr="0070640C">
        <w:trPr>
          <w:trHeight w:val="53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C6E6" w14:textId="49DB1C03" w:rsidR="0070640C" w:rsidRPr="000823A1" w:rsidRDefault="0070640C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lastRenderedPageBreak/>
              <w:t>Сроки и этапы реализации программы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6349" w14:textId="3ECECC2F" w:rsidR="0070640C" w:rsidRPr="000823A1" w:rsidRDefault="0070640C" w:rsidP="00C642AB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>2019-202</w:t>
            </w:r>
            <w:r w:rsidR="0024717D">
              <w:t>8</w:t>
            </w:r>
            <w:r w:rsidRPr="000823A1">
              <w:t xml:space="preserve"> гг.</w:t>
            </w:r>
          </w:p>
        </w:tc>
      </w:tr>
      <w:tr w:rsidR="000823A1" w:rsidRPr="000823A1" w14:paraId="5FBC7C2E" w14:textId="77777777" w:rsidTr="00FA074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77FF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bookmarkStart w:id="0" w:name="_Hlk139533865"/>
            <w:r w:rsidRPr="000823A1">
              <w:t>Объемы бюджетных ассигнований программы за счет средств бюджета города Курска, а также прогнозируемый объем средств, привлекаемых из других источников</w:t>
            </w:r>
          </w:p>
          <w:p w14:paraId="4A965C69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</w:p>
          <w:p w14:paraId="0563FBC5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79B3" w14:textId="77777777" w:rsidR="00413CBA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</w:pPr>
            <w:r w:rsidRPr="000823A1">
              <w:t>Общий объем бюджетных ассигнований –</w:t>
            </w:r>
            <w:r w:rsidR="00413CBA" w:rsidRPr="000823A1">
              <w:t xml:space="preserve"> </w:t>
            </w:r>
          </w:p>
          <w:p w14:paraId="0D00D2D0" w14:textId="04826270" w:rsidR="002B6154" w:rsidRPr="000823A1" w:rsidRDefault="009E1FB6" w:rsidP="00FA0744">
            <w:pPr>
              <w:pStyle w:val="a6"/>
              <w:shd w:val="clear" w:color="auto" w:fill="auto"/>
              <w:spacing w:line="276" w:lineRule="auto"/>
              <w:ind w:firstLine="0"/>
            </w:pPr>
            <w:r>
              <w:t>4 681 936,40</w:t>
            </w:r>
            <w:r w:rsidR="002B6154" w:rsidRPr="000823A1">
              <w:t xml:space="preserve"> тыс. руб., в том числе:</w:t>
            </w:r>
          </w:p>
          <w:p w14:paraId="73A424B1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2019г. - 274 061,50 тыс. руб.;</w:t>
            </w:r>
          </w:p>
          <w:p w14:paraId="7B207DCD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2020г. - 314 329,50 тыс. руб.;</w:t>
            </w:r>
          </w:p>
          <w:p w14:paraId="28872A12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 w:rsidRPr="000823A1">
              <w:t xml:space="preserve">   2021г. - 403 069,30 тыс. руб.,</w:t>
            </w:r>
          </w:p>
          <w:p w14:paraId="6465AD1C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2022г. - 468 017,40 тыс. руб.;</w:t>
            </w:r>
          </w:p>
          <w:p w14:paraId="2BAEEA55" w14:textId="7099D0E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hanging="360"/>
            </w:pPr>
            <w:r w:rsidRPr="000823A1">
              <w:t xml:space="preserve">   2023г. – </w:t>
            </w:r>
            <w:r w:rsidR="0030317A" w:rsidRPr="000823A1">
              <w:t>486 652,40</w:t>
            </w:r>
            <w:r w:rsidRPr="000823A1">
              <w:t xml:space="preserve"> тыс. руб.;</w:t>
            </w:r>
          </w:p>
          <w:p w14:paraId="70608C94" w14:textId="52D4A99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hanging="360"/>
            </w:pPr>
            <w:r w:rsidRPr="000823A1">
              <w:t xml:space="preserve">   2024г. </w:t>
            </w:r>
            <w:r w:rsidR="0030317A" w:rsidRPr="000823A1">
              <w:t>–</w:t>
            </w:r>
            <w:r w:rsidRPr="000823A1">
              <w:t xml:space="preserve"> </w:t>
            </w:r>
            <w:r w:rsidR="00DB4A5A" w:rsidRPr="000823A1">
              <w:t>525</w:t>
            </w:r>
            <w:r w:rsidR="007C5058" w:rsidRPr="000823A1">
              <w:t> 285,90 тыс.</w:t>
            </w:r>
            <w:r w:rsidRPr="000823A1">
              <w:t xml:space="preserve"> руб.,</w:t>
            </w:r>
          </w:p>
          <w:p w14:paraId="6DB81626" w14:textId="73FDB01F" w:rsidR="004431CD" w:rsidRPr="000823A1" w:rsidRDefault="004431CD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hanging="360"/>
            </w:pPr>
            <w:r w:rsidRPr="000823A1">
              <w:t xml:space="preserve">   2025г. – </w:t>
            </w:r>
            <w:r w:rsidR="009E1FB6">
              <w:t>543 787,50</w:t>
            </w:r>
            <w:r w:rsidRPr="000823A1">
              <w:t xml:space="preserve"> тыс. руб.;</w:t>
            </w:r>
          </w:p>
          <w:p w14:paraId="0852EFFC" w14:textId="136B6B0A" w:rsidR="004431CD" w:rsidRPr="000823A1" w:rsidRDefault="004431CD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hanging="360"/>
            </w:pPr>
            <w:r w:rsidRPr="000823A1">
              <w:t xml:space="preserve">   2026г. – </w:t>
            </w:r>
            <w:r w:rsidR="009E1FB6">
              <w:t>552 837,80</w:t>
            </w:r>
            <w:r w:rsidRPr="000823A1">
              <w:t xml:space="preserve"> тыс. руб.</w:t>
            </w:r>
            <w:r w:rsidR="007C5058" w:rsidRPr="000823A1">
              <w:t>;</w:t>
            </w:r>
          </w:p>
          <w:p w14:paraId="6ADF32AF" w14:textId="0BFB76A0" w:rsidR="007C5058" w:rsidRDefault="007C5058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hanging="360"/>
            </w:pPr>
            <w:r w:rsidRPr="000823A1">
              <w:t xml:space="preserve">   2027г. – </w:t>
            </w:r>
            <w:r w:rsidR="009E1FB6">
              <w:t>542 136,10</w:t>
            </w:r>
            <w:r w:rsidRPr="000823A1">
              <w:t xml:space="preserve"> тыс. руб.</w:t>
            </w:r>
            <w:r w:rsidR="009E1FB6">
              <w:t>;</w:t>
            </w:r>
          </w:p>
          <w:p w14:paraId="01480968" w14:textId="07572C26" w:rsidR="009E1FB6" w:rsidRPr="000823A1" w:rsidRDefault="009E1FB6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hanging="360"/>
            </w:pPr>
            <w:r>
              <w:t xml:space="preserve">   2028г. – 571 759,00 тыс.</w:t>
            </w:r>
            <w:r w:rsidR="008765D1">
              <w:t xml:space="preserve"> </w:t>
            </w:r>
            <w:r>
              <w:t>руб.</w:t>
            </w:r>
          </w:p>
          <w:p w14:paraId="42FDF177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420"/>
            </w:pPr>
            <w:r w:rsidRPr="000823A1">
              <w:t xml:space="preserve">из бюджета города Курска – </w:t>
            </w:r>
          </w:p>
          <w:p w14:paraId="23254B0F" w14:textId="3FF51571" w:rsidR="002B6154" w:rsidRPr="000823A1" w:rsidRDefault="009E1FB6" w:rsidP="00FA0744">
            <w:pPr>
              <w:pStyle w:val="a6"/>
              <w:shd w:val="clear" w:color="auto" w:fill="auto"/>
              <w:spacing w:line="276" w:lineRule="auto"/>
              <w:ind w:firstLine="0"/>
            </w:pPr>
            <w:r>
              <w:t>4 420 971,60</w:t>
            </w:r>
            <w:r w:rsidR="002B6154" w:rsidRPr="000823A1">
              <w:t xml:space="preserve"> тыс. руб.,</w:t>
            </w:r>
          </w:p>
          <w:p w14:paraId="68BD3658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lastRenderedPageBreak/>
              <w:t xml:space="preserve">      в том числе по годам:</w:t>
            </w:r>
          </w:p>
          <w:p w14:paraId="3DDABB24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2019г. - 252 408,20 тыс. руб.;</w:t>
            </w:r>
          </w:p>
          <w:p w14:paraId="0B4A2082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 w:rsidRPr="000823A1">
              <w:t xml:space="preserve">   2020г. - 291 082,20 тыс. руб.;</w:t>
            </w:r>
          </w:p>
          <w:p w14:paraId="35CDD931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2021г. - 377 907,30 тыс. руб.,</w:t>
            </w:r>
          </w:p>
          <w:p w14:paraId="35120EF5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2022г. - 449 893,80 тыс. руб.;</w:t>
            </w:r>
          </w:p>
          <w:p w14:paraId="10D4A4E6" w14:textId="5D3CFD39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2023г. – </w:t>
            </w:r>
            <w:r w:rsidR="0030317A" w:rsidRPr="000823A1">
              <w:t>466 742,70</w:t>
            </w:r>
            <w:r w:rsidRPr="000823A1">
              <w:t xml:space="preserve"> тыс. руб.;</w:t>
            </w:r>
          </w:p>
          <w:p w14:paraId="48C6C181" w14:textId="5C6A6AB4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2024г. – </w:t>
            </w:r>
            <w:r w:rsidR="007C5058" w:rsidRPr="000823A1">
              <w:t>502 704,80</w:t>
            </w:r>
            <w:r w:rsidRPr="000823A1">
              <w:t xml:space="preserve"> тыс. руб.,</w:t>
            </w:r>
          </w:p>
          <w:p w14:paraId="5B148F84" w14:textId="7C2A2840" w:rsidR="004431CD" w:rsidRPr="000823A1" w:rsidRDefault="004431CD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2025г. – </w:t>
            </w:r>
            <w:r w:rsidR="009E1FB6">
              <w:t>510 769,30</w:t>
            </w:r>
            <w:r w:rsidRPr="000823A1">
              <w:t xml:space="preserve"> тыс. руб.:</w:t>
            </w:r>
          </w:p>
          <w:p w14:paraId="10556911" w14:textId="00F70E6B" w:rsidR="004431CD" w:rsidRPr="000823A1" w:rsidRDefault="004431CD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2026г. – </w:t>
            </w:r>
            <w:r w:rsidR="009E1FB6">
              <w:t>520 277,60</w:t>
            </w:r>
            <w:r w:rsidRPr="000823A1">
              <w:t xml:space="preserve"> тыс. руб.</w:t>
            </w:r>
            <w:r w:rsidR="007C5058" w:rsidRPr="000823A1">
              <w:t>;</w:t>
            </w:r>
          </w:p>
          <w:p w14:paraId="41D32C8F" w14:textId="72928485" w:rsidR="007C5058" w:rsidRDefault="007C5058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2027г. – </w:t>
            </w:r>
            <w:r w:rsidR="009E1FB6">
              <w:t>509781,40</w:t>
            </w:r>
            <w:r w:rsidRPr="000823A1">
              <w:t xml:space="preserve"> тыс. руб.</w:t>
            </w:r>
            <w:r w:rsidR="009E1FB6">
              <w:t>;</w:t>
            </w:r>
          </w:p>
          <w:p w14:paraId="7616D7FE" w14:textId="36456CE5" w:rsidR="009E1FB6" w:rsidRPr="000823A1" w:rsidRDefault="009E1FB6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>
              <w:t xml:space="preserve">   2028г. – 539 404,30 тыс.</w:t>
            </w:r>
            <w:r w:rsidR="008765D1">
              <w:t xml:space="preserve"> </w:t>
            </w:r>
            <w:r>
              <w:t>руб.</w:t>
            </w:r>
          </w:p>
          <w:p w14:paraId="0BFA4350" w14:textId="59977BF2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420"/>
            </w:pPr>
            <w:r w:rsidRPr="000823A1">
              <w:t xml:space="preserve">из областного бюджета (субвенция) </w:t>
            </w:r>
            <w:r w:rsidR="004431CD" w:rsidRPr="000823A1">
              <w:t>–</w:t>
            </w:r>
            <w:r w:rsidRPr="000823A1">
              <w:t xml:space="preserve"> </w:t>
            </w:r>
            <w:r w:rsidR="009E1FB6">
              <w:t>27 029,20</w:t>
            </w:r>
            <w:r w:rsidRPr="000823A1">
              <w:t xml:space="preserve"> тыс. руб.,</w:t>
            </w:r>
          </w:p>
          <w:p w14:paraId="1AF5188D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420"/>
            </w:pPr>
            <w:r w:rsidRPr="000823A1">
              <w:t>в том числе по годам:</w:t>
            </w:r>
          </w:p>
          <w:p w14:paraId="47BB8D73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2019г. - 2 057,50 тыс. руб.;</w:t>
            </w:r>
          </w:p>
          <w:p w14:paraId="012E3F69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 w:rsidRPr="000823A1">
              <w:t xml:space="preserve">   2020г. - 2 114,10 тыс. руб.;</w:t>
            </w:r>
          </w:p>
          <w:p w14:paraId="66434F52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2021г. - 2 103,10 тыс. руб.,</w:t>
            </w:r>
          </w:p>
          <w:p w14:paraId="3F46F520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2022г. - 2 164,10 тыс. руб.;</w:t>
            </w:r>
          </w:p>
          <w:p w14:paraId="2036A6FE" w14:textId="12245326" w:rsidR="002B6154" w:rsidRPr="000823A1" w:rsidRDefault="002B6154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 w:rsidRPr="000823A1">
              <w:t xml:space="preserve">   2023г. - 2</w:t>
            </w:r>
            <w:r w:rsidR="009E2C26" w:rsidRPr="000823A1">
              <w:t> 257,40</w:t>
            </w:r>
            <w:r w:rsidRPr="000823A1">
              <w:t xml:space="preserve"> тыс. руб.;</w:t>
            </w:r>
          </w:p>
          <w:p w14:paraId="6BB113FF" w14:textId="3D2381D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</w:pPr>
            <w:r w:rsidRPr="000823A1">
              <w:t xml:space="preserve">   2024г. </w:t>
            </w:r>
            <w:r w:rsidR="00857CF4" w:rsidRPr="000823A1">
              <w:t>–</w:t>
            </w:r>
            <w:r w:rsidRPr="000823A1">
              <w:t xml:space="preserve"> </w:t>
            </w:r>
            <w:r w:rsidR="00857CF4" w:rsidRPr="000823A1">
              <w:t>2 444,90</w:t>
            </w:r>
            <w:r w:rsidRPr="000823A1">
              <w:t xml:space="preserve"> тыс. руб.,</w:t>
            </w:r>
          </w:p>
          <w:p w14:paraId="416F1A1A" w14:textId="35556121" w:rsidR="004431CD" w:rsidRPr="000823A1" w:rsidRDefault="004431CD" w:rsidP="00FA0744">
            <w:pPr>
              <w:pStyle w:val="a6"/>
              <w:shd w:val="clear" w:color="auto" w:fill="auto"/>
              <w:spacing w:line="276" w:lineRule="auto"/>
              <w:ind w:firstLine="0"/>
            </w:pPr>
            <w:r w:rsidRPr="000823A1">
              <w:t xml:space="preserve">   2025г. – </w:t>
            </w:r>
            <w:r w:rsidR="007C5058" w:rsidRPr="000823A1">
              <w:t>3 023,90</w:t>
            </w:r>
            <w:r w:rsidRPr="000823A1">
              <w:t xml:space="preserve"> тыс. руб.;</w:t>
            </w:r>
          </w:p>
          <w:p w14:paraId="15F9279B" w14:textId="0CF93E67" w:rsidR="004431CD" w:rsidRPr="000823A1" w:rsidRDefault="004431CD" w:rsidP="00FA0744">
            <w:pPr>
              <w:pStyle w:val="a6"/>
              <w:shd w:val="clear" w:color="auto" w:fill="auto"/>
              <w:spacing w:line="276" w:lineRule="auto"/>
              <w:ind w:firstLine="0"/>
            </w:pPr>
            <w:r w:rsidRPr="000823A1">
              <w:t xml:space="preserve">   2026г. – </w:t>
            </w:r>
            <w:r w:rsidR="009E1FB6">
              <w:t>3 621,40</w:t>
            </w:r>
            <w:r w:rsidRPr="000823A1">
              <w:t xml:space="preserve"> тыс. руб.</w:t>
            </w:r>
            <w:r w:rsidR="007C5058" w:rsidRPr="000823A1">
              <w:t>;</w:t>
            </w:r>
          </w:p>
          <w:p w14:paraId="0C433B8F" w14:textId="3C432A93" w:rsidR="007C5058" w:rsidRDefault="007C5058" w:rsidP="00FA0744">
            <w:pPr>
              <w:pStyle w:val="a6"/>
              <w:shd w:val="clear" w:color="auto" w:fill="auto"/>
              <w:spacing w:line="276" w:lineRule="auto"/>
              <w:ind w:firstLine="0"/>
            </w:pPr>
            <w:r w:rsidRPr="000823A1">
              <w:t xml:space="preserve">   2027г. – 3</w:t>
            </w:r>
            <w:r w:rsidR="009E1FB6">
              <w:t> 621,40</w:t>
            </w:r>
            <w:r w:rsidRPr="000823A1">
              <w:t xml:space="preserve"> тыс. руб.</w:t>
            </w:r>
            <w:r w:rsidR="009E1FB6">
              <w:t>;</w:t>
            </w:r>
          </w:p>
          <w:p w14:paraId="62306452" w14:textId="66503592" w:rsidR="009E1FB6" w:rsidRPr="000823A1" w:rsidRDefault="009E1FB6" w:rsidP="00FA0744">
            <w:pPr>
              <w:pStyle w:val="a6"/>
              <w:shd w:val="clear" w:color="auto" w:fill="auto"/>
              <w:spacing w:line="276" w:lineRule="auto"/>
              <w:ind w:firstLine="0"/>
            </w:pPr>
            <w:r>
              <w:t xml:space="preserve">   2028г. – 3 621,40 тыс. руб.</w:t>
            </w:r>
          </w:p>
          <w:p w14:paraId="0359008C" w14:textId="4561B1EF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420"/>
            </w:pPr>
            <w:r w:rsidRPr="000823A1">
              <w:t xml:space="preserve">из федерального бюджета (субвенция) – </w:t>
            </w:r>
            <w:r w:rsidR="009E1FB6">
              <w:t>213 815,70</w:t>
            </w:r>
            <w:r w:rsidRPr="000823A1">
              <w:t xml:space="preserve"> тыс. руб.,</w:t>
            </w:r>
          </w:p>
          <w:p w14:paraId="0876A559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420"/>
            </w:pPr>
            <w:r w:rsidRPr="000823A1">
              <w:t>в том числе по годам:</w:t>
            </w:r>
          </w:p>
          <w:p w14:paraId="4AB1FA6F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 2019г. - 17 595,80 тыс. руб.;</w:t>
            </w:r>
          </w:p>
          <w:p w14:paraId="28E14985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 2020г. - 19 133,30 тыс. руб.;</w:t>
            </w:r>
          </w:p>
          <w:p w14:paraId="65CE3AF2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firstLine="0"/>
            </w:pPr>
            <w:r w:rsidRPr="000823A1">
              <w:t xml:space="preserve">    2021г. – 21 058,90 тыс. руб.,</w:t>
            </w:r>
          </w:p>
          <w:p w14:paraId="33B848A1" w14:textId="77777777" w:rsidR="002B6154" w:rsidRPr="000823A1" w:rsidRDefault="002B6154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 w:rsidRPr="000823A1">
              <w:t xml:space="preserve">    2022г. - 13 959,50 тыс. руб.;</w:t>
            </w:r>
          </w:p>
          <w:p w14:paraId="3FC725D9" w14:textId="5A6D3CAB" w:rsidR="002B6154" w:rsidRPr="000823A1" w:rsidRDefault="002B6154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 w:rsidRPr="000823A1">
              <w:t xml:space="preserve">    2023г. </w:t>
            </w:r>
            <w:r w:rsidR="009E2C26" w:rsidRPr="000823A1">
              <w:t>–</w:t>
            </w:r>
            <w:r w:rsidRPr="000823A1">
              <w:t xml:space="preserve"> </w:t>
            </w:r>
            <w:r w:rsidR="009E2C26" w:rsidRPr="000823A1">
              <w:t>15 652,30</w:t>
            </w:r>
            <w:r w:rsidRPr="000823A1">
              <w:t xml:space="preserve"> тыс. руб.;</w:t>
            </w:r>
          </w:p>
          <w:p w14:paraId="5603DC1C" w14:textId="02E48B7E" w:rsidR="002B6154" w:rsidRPr="000823A1" w:rsidRDefault="002B6154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 w:rsidRPr="000823A1">
              <w:t xml:space="preserve">    2024г. – </w:t>
            </w:r>
            <w:r w:rsidR="007C5058" w:rsidRPr="000823A1">
              <w:t>18 016,20</w:t>
            </w:r>
            <w:r w:rsidRPr="000823A1">
              <w:t xml:space="preserve"> тыс. руб.</w:t>
            </w:r>
            <w:r w:rsidR="004431CD" w:rsidRPr="000823A1">
              <w:t>;</w:t>
            </w:r>
          </w:p>
          <w:p w14:paraId="507E9147" w14:textId="4FA55300" w:rsidR="004431CD" w:rsidRPr="000823A1" w:rsidRDefault="004431CD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 w:rsidRPr="000823A1">
              <w:t xml:space="preserve">    2025г. – </w:t>
            </w:r>
            <w:r w:rsidR="009E1FB6">
              <w:t>27 994,30</w:t>
            </w:r>
            <w:r w:rsidR="00252716" w:rsidRPr="000823A1">
              <w:t xml:space="preserve"> </w:t>
            </w:r>
            <w:r w:rsidRPr="000823A1">
              <w:t>тыс. руб.</w:t>
            </w:r>
            <w:r w:rsidR="00252716" w:rsidRPr="000823A1">
              <w:t>;</w:t>
            </w:r>
          </w:p>
          <w:p w14:paraId="3E2D4113" w14:textId="6A514A91" w:rsidR="00252716" w:rsidRPr="000823A1" w:rsidRDefault="00252716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 w:rsidRPr="000823A1">
              <w:t xml:space="preserve">    2026г. – </w:t>
            </w:r>
            <w:r w:rsidR="007C5058" w:rsidRPr="000823A1">
              <w:t>2</w:t>
            </w:r>
            <w:r w:rsidR="009E1FB6">
              <w:t>6 938,80</w:t>
            </w:r>
            <w:r w:rsidRPr="000823A1">
              <w:t xml:space="preserve"> тыс. руб.</w:t>
            </w:r>
            <w:r w:rsidR="007C5058" w:rsidRPr="000823A1">
              <w:t>;</w:t>
            </w:r>
          </w:p>
          <w:p w14:paraId="0E7C9915" w14:textId="74E0920F" w:rsidR="007C5058" w:rsidRDefault="007C5058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 w:rsidRPr="000823A1">
              <w:t xml:space="preserve">    2027г. – </w:t>
            </w:r>
            <w:r w:rsidR="009E1FB6">
              <w:t>26 733,30</w:t>
            </w:r>
            <w:r w:rsidRPr="000823A1">
              <w:t xml:space="preserve"> тыс. руб.</w:t>
            </w:r>
            <w:r w:rsidR="009E1FB6">
              <w:t>;</w:t>
            </w:r>
          </w:p>
          <w:p w14:paraId="3623B12B" w14:textId="206F64C9" w:rsidR="009E1FB6" w:rsidRPr="000823A1" w:rsidRDefault="009E1FB6" w:rsidP="00FA0744">
            <w:pPr>
              <w:pStyle w:val="a6"/>
              <w:shd w:val="clear" w:color="auto" w:fill="auto"/>
              <w:tabs>
                <w:tab w:val="left" w:pos="634"/>
              </w:tabs>
              <w:spacing w:line="276" w:lineRule="auto"/>
              <w:ind w:firstLine="0"/>
            </w:pPr>
            <w:r>
              <w:t xml:space="preserve">    2028г. – 26 733,30 тыс.</w:t>
            </w:r>
            <w:r w:rsidR="008765D1">
              <w:t xml:space="preserve"> </w:t>
            </w:r>
            <w:r>
              <w:t>руб.</w:t>
            </w:r>
          </w:p>
          <w:p w14:paraId="6D1FF5B0" w14:textId="2E33D256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420"/>
            </w:pPr>
            <w:r w:rsidRPr="000823A1">
              <w:t xml:space="preserve">средства за счет оказания платных услуг – </w:t>
            </w:r>
            <w:r w:rsidR="009E1FB6">
              <w:t>20</w:t>
            </w:r>
            <w:r w:rsidR="004431CD" w:rsidRPr="000823A1">
              <w:t xml:space="preserve"> </w:t>
            </w:r>
            <w:r w:rsidR="007C5058" w:rsidRPr="000823A1">
              <w:t>12</w:t>
            </w:r>
            <w:r w:rsidRPr="000823A1">
              <w:t xml:space="preserve">0,0 тыс. руб.,                                 </w:t>
            </w:r>
            <w:r w:rsidRPr="000823A1">
              <w:lastRenderedPageBreak/>
              <w:t>в том числе по годам:</w:t>
            </w:r>
          </w:p>
          <w:p w14:paraId="7E2140C4" w14:textId="69EF471E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firstLine="0"/>
            </w:pPr>
            <w:r w:rsidRPr="000823A1">
              <w:t>2019г. – 2 000,0</w:t>
            </w:r>
            <w:r w:rsidR="007C5058" w:rsidRPr="000823A1">
              <w:t>0</w:t>
            </w:r>
            <w:r w:rsidRPr="000823A1">
              <w:t xml:space="preserve"> тыс. руб.;</w:t>
            </w:r>
          </w:p>
          <w:p w14:paraId="5CBEABB1" w14:textId="1B884874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firstLine="0"/>
            </w:pPr>
            <w:r w:rsidRPr="000823A1">
              <w:t>2020г. – 2 000,0</w:t>
            </w:r>
            <w:r w:rsidR="007C5058" w:rsidRPr="000823A1">
              <w:t>0</w:t>
            </w:r>
            <w:r w:rsidRPr="000823A1">
              <w:t xml:space="preserve"> тыс. руб.;</w:t>
            </w:r>
          </w:p>
          <w:p w14:paraId="19CD9552" w14:textId="56505BF6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firstLine="0"/>
            </w:pPr>
            <w:r w:rsidRPr="000823A1">
              <w:t>2021г. – 2 000,0</w:t>
            </w:r>
            <w:r w:rsidR="007C5058" w:rsidRPr="000823A1">
              <w:t>0</w:t>
            </w:r>
            <w:r w:rsidRPr="000823A1">
              <w:t xml:space="preserve"> тыс. руб.,</w:t>
            </w:r>
          </w:p>
          <w:p w14:paraId="7EE63377" w14:textId="63E4D3B1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firstLine="0"/>
            </w:pPr>
            <w:r w:rsidRPr="000823A1">
              <w:t>2022г. – 2 000,0</w:t>
            </w:r>
            <w:r w:rsidR="007C5058" w:rsidRPr="000823A1">
              <w:t>0</w:t>
            </w:r>
            <w:r w:rsidRPr="000823A1">
              <w:t xml:space="preserve"> тыс. руб.;</w:t>
            </w:r>
          </w:p>
          <w:p w14:paraId="605163C6" w14:textId="5C9A19A5" w:rsidR="002B6154" w:rsidRPr="000823A1" w:rsidRDefault="002B6154" w:rsidP="00FA0744">
            <w:pPr>
              <w:pStyle w:val="a6"/>
              <w:shd w:val="clear" w:color="auto" w:fill="auto"/>
              <w:tabs>
                <w:tab w:val="left" w:pos="629"/>
              </w:tabs>
              <w:spacing w:line="276" w:lineRule="auto"/>
              <w:ind w:left="360" w:firstLine="0"/>
            </w:pPr>
            <w:r w:rsidRPr="000823A1">
              <w:t>2023г. – 2 000,0</w:t>
            </w:r>
            <w:r w:rsidR="007C5058" w:rsidRPr="000823A1">
              <w:t>0</w:t>
            </w:r>
            <w:r w:rsidRPr="000823A1">
              <w:t xml:space="preserve"> тыс. руб.;</w:t>
            </w:r>
          </w:p>
          <w:p w14:paraId="29825548" w14:textId="1ED6C1CF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 xml:space="preserve">     2024г. – 2 </w:t>
            </w:r>
            <w:r w:rsidR="007C5058" w:rsidRPr="000823A1">
              <w:t>12</w:t>
            </w:r>
            <w:r w:rsidRPr="000823A1">
              <w:t>0,0</w:t>
            </w:r>
            <w:r w:rsidR="007C5058" w:rsidRPr="000823A1">
              <w:t>0</w:t>
            </w:r>
            <w:r w:rsidRPr="000823A1">
              <w:t xml:space="preserve"> тыс. руб.</w:t>
            </w:r>
            <w:r w:rsidR="004431CD" w:rsidRPr="000823A1">
              <w:t>;</w:t>
            </w:r>
          </w:p>
          <w:p w14:paraId="0ECE9B92" w14:textId="2FD5E722" w:rsidR="004431CD" w:rsidRPr="000823A1" w:rsidRDefault="004431CD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 xml:space="preserve">     2025г. – 2 000,0</w:t>
            </w:r>
            <w:r w:rsidR="007C5058" w:rsidRPr="000823A1">
              <w:t>0</w:t>
            </w:r>
            <w:r w:rsidRPr="000823A1">
              <w:t xml:space="preserve"> тыс. руб.;</w:t>
            </w:r>
          </w:p>
          <w:p w14:paraId="090FCA6B" w14:textId="3C10E163" w:rsidR="004431CD" w:rsidRPr="000823A1" w:rsidRDefault="004431CD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 xml:space="preserve">     2026г. – 2 000,0</w:t>
            </w:r>
            <w:r w:rsidR="007C5058" w:rsidRPr="000823A1">
              <w:t>0</w:t>
            </w:r>
            <w:r w:rsidRPr="000823A1">
              <w:t xml:space="preserve"> тыс. руб.</w:t>
            </w:r>
            <w:r w:rsidR="007C5058" w:rsidRPr="000823A1">
              <w:t>;</w:t>
            </w:r>
          </w:p>
          <w:p w14:paraId="307C74B6" w14:textId="77777777" w:rsidR="007C5058" w:rsidRDefault="007C5058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t xml:space="preserve">     2027г. – 2 000,00 тыс. руб.</w:t>
            </w:r>
            <w:r w:rsidR="009E1FB6">
              <w:t>;</w:t>
            </w:r>
          </w:p>
          <w:p w14:paraId="2D6D9366" w14:textId="28FF5B96" w:rsidR="009E1FB6" w:rsidRPr="000823A1" w:rsidRDefault="009E1FB6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>
              <w:t xml:space="preserve">     2028г. – 2 000,00 тыс. руб.</w:t>
            </w:r>
          </w:p>
        </w:tc>
      </w:tr>
      <w:bookmarkEnd w:id="0"/>
      <w:tr w:rsidR="000823A1" w:rsidRPr="000823A1" w14:paraId="14B31F36" w14:textId="77777777" w:rsidTr="00FA074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DF87" w14:textId="77777777" w:rsidR="002B6154" w:rsidRPr="000823A1" w:rsidRDefault="002B6154" w:rsidP="00FA0744">
            <w:pPr>
              <w:pStyle w:val="a6"/>
              <w:shd w:val="clear" w:color="auto" w:fill="auto"/>
              <w:spacing w:line="276" w:lineRule="auto"/>
              <w:ind w:firstLine="0"/>
              <w:jc w:val="left"/>
            </w:pPr>
            <w:r w:rsidRPr="000823A1">
              <w:lastRenderedPageBreak/>
              <w:t>Ожидаемые результаты реализации Программы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30AF" w14:textId="343DDDF1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 xml:space="preserve">Обучение </w:t>
            </w:r>
            <w:r w:rsidR="0024717D">
              <w:rPr>
                <w:sz w:val="28"/>
                <w:szCs w:val="28"/>
              </w:rPr>
              <w:t xml:space="preserve">1 269 </w:t>
            </w:r>
            <w:r w:rsidRPr="000823A1">
              <w:rPr>
                <w:sz w:val="28"/>
                <w:szCs w:val="28"/>
              </w:rPr>
              <w:t xml:space="preserve">муниципальных служащих и лиц, замещающих муниципальные должности                                   на курсах профессиональной переподготовки, семинарах, </w:t>
            </w:r>
          </w:p>
          <w:p w14:paraId="08C87FF8" w14:textId="40FF2777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в учреждениях профессионального образования</w:t>
            </w:r>
            <w:r w:rsidR="0024717D">
              <w:rPr>
                <w:sz w:val="28"/>
                <w:szCs w:val="28"/>
              </w:rPr>
              <w:t>;</w:t>
            </w:r>
          </w:p>
          <w:p w14:paraId="0EE21122" w14:textId="03B06D84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B6154" w:rsidRPr="000823A1">
              <w:rPr>
                <w:sz w:val="28"/>
                <w:szCs w:val="28"/>
              </w:rPr>
              <w:t xml:space="preserve">овышение профессионального уровня </w:t>
            </w:r>
            <w:r>
              <w:rPr>
                <w:sz w:val="28"/>
                <w:szCs w:val="28"/>
              </w:rPr>
              <w:t>1 0</w:t>
            </w:r>
            <w:r w:rsidR="002B6154" w:rsidRPr="000823A1">
              <w:rPr>
                <w:sz w:val="28"/>
                <w:szCs w:val="28"/>
              </w:rPr>
              <w:t>00 муниципальных служащих и лиц, замещающих муниципальные должности, принявших участие                                                        в информационно-практических семинарах по вопросам деятельности органов местного самоуправления, конференциях, форумах</w:t>
            </w:r>
            <w:r>
              <w:rPr>
                <w:sz w:val="28"/>
                <w:szCs w:val="28"/>
              </w:rPr>
              <w:t>;</w:t>
            </w:r>
          </w:p>
          <w:p w14:paraId="11B7F622" w14:textId="6543CF8C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B6154" w:rsidRPr="000823A1">
              <w:rPr>
                <w:sz w:val="28"/>
                <w:szCs w:val="28"/>
              </w:rPr>
              <w:t>ценка профессиональной служебной деятельности 2</w:t>
            </w:r>
            <w:r>
              <w:rPr>
                <w:sz w:val="28"/>
                <w:szCs w:val="28"/>
              </w:rPr>
              <w:t>13</w:t>
            </w:r>
            <w:r w:rsidR="002B6154" w:rsidRPr="000823A1">
              <w:rPr>
                <w:sz w:val="28"/>
                <w:szCs w:val="28"/>
              </w:rPr>
              <w:t xml:space="preserve">                            </w:t>
            </w:r>
            <w:proofErr w:type="gramStart"/>
            <w:r w:rsidR="002B6154" w:rsidRPr="000823A1">
              <w:rPr>
                <w:sz w:val="28"/>
                <w:szCs w:val="28"/>
              </w:rPr>
              <w:t xml:space="preserve">   (</w:t>
            </w:r>
            <w:proofErr w:type="gramEnd"/>
            <w:r w:rsidR="002B6154" w:rsidRPr="000823A1">
              <w:rPr>
                <w:sz w:val="28"/>
                <w:szCs w:val="28"/>
              </w:rPr>
              <w:t>в среднем за год) муниципальных служащих посредством проведения аттестации</w:t>
            </w:r>
            <w:r>
              <w:rPr>
                <w:sz w:val="28"/>
                <w:szCs w:val="28"/>
              </w:rPr>
              <w:t>;</w:t>
            </w:r>
          </w:p>
          <w:p w14:paraId="596A3358" w14:textId="518421E0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B6154" w:rsidRPr="000823A1">
              <w:rPr>
                <w:sz w:val="28"/>
                <w:szCs w:val="28"/>
              </w:rPr>
              <w:t>беспечение ежегодного участия                   не менее 2 муниципальных служащих в областном конкурсе «Лучший муниципальный служащий»</w:t>
            </w:r>
            <w:r>
              <w:rPr>
                <w:sz w:val="28"/>
                <w:szCs w:val="28"/>
              </w:rPr>
              <w:t>;</w:t>
            </w:r>
          </w:p>
          <w:p w14:paraId="5A408B43" w14:textId="5937742E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B6154" w:rsidRPr="000823A1">
              <w:rPr>
                <w:sz w:val="28"/>
                <w:szCs w:val="28"/>
              </w:rPr>
              <w:t xml:space="preserve">бучение по охране труда </w:t>
            </w:r>
            <w:r w:rsidR="009E2C26" w:rsidRPr="000823A1">
              <w:rPr>
                <w:sz w:val="28"/>
                <w:szCs w:val="28"/>
              </w:rPr>
              <w:t>1</w:t>
            </w:r>
            <w:r w:rsidR="00E565AA">
              <w:rPr>
                <w:sz w:val="28"/>
                <w:szCs w:val="28"/>
              </w:rPr>
              <w:t>79</w:t>
            </w:r>
            <w:r w:rsidR="002B6154" w:rsidRPr="000823A1">
              <w:rPr>
                <w:sz w:val="28"/>
                <w:szCs w:val="28"/>
              </w:rPr>
              <w:t xml:space="preserve"> руководителей и специалистов             </w:t>
            </w:r>
            <w:r w:rsidR="002B6154" w:rsidRPr="000823A1">
              <w:rPr>
                <w:sz w:val="28"/>
                <w:szCs w:val="28"/>
              </w:rPr>
              <w:lastRenderedPageBreak/>
              <w:t>в организациях, имеющих лицензию на право образовательной деятельности</w:t>
            </w:r>
            <w:r>
              <w:rPr>
                <w:sz w:val="28"/>
                <w:szCs w:val="28"/>
              </w:rPr>
              <w:t>;</w:t>
            </w:r>
          </w:p>
          <w:p w14:paraId="792B7070" w14:textId="68E3CA91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B6154" w:rsidRPr="000823A1">
              <w:rPr>
                <w:sz w:val="28"/>
                <w:szCs w:val="28"/>
              </w:rPr>
              <w:t>редупреждение рисков развития заболеваний, раннее выявление имеющихся заболеваний посредством ежегодного проведения диспансеризации 5</w:t>
            </w:r>
            <w:r w:rsidR="008765D1">
              <w:rPr>
                <w:sz w:val="28"/>
                <w:szCs w:val="28"/>
              </w:rPr>
              <w:t>8</w:t>
            </w:r>
            <w:r w:rsidR="00E565AA">
              <w:rPr>
                <w:sz w:val="28"/>
                <w:szCs w:val="28"/>
              </w:rPr>
              <w:t>9</w:t>
            </w:r>
            <w:r w:rsidR="002B6154" w:rsidRPr="000823A1">
              <w:rPr>
                <w:sz w:val="28"/>
                <w:szCs w:val="28"/>
              </w:rPr>
              <w:t xml:space="preserve"> муниципальных служащих</w:t>
            </w:r>
          </w:p>
          <w:p w14:paraId="1285767F" w14:textId="05CBD148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 xml:space="preserve"> (в среднем)</w:t>
            </w:r>
            <w:r w:rsidR="0024717D">
              <w:rPr>
                <w:sz w:val="28"/>
                <w:szCs w:val="28"/>
              </w:rPr>
              <w:t>;</w:t>
            </w:r>
          </w:p>
          <w:p w14:paraId="251F98B7" w14:textId="665B85D4" w:rsidR="002B6154" w:rsidRPr="000823A1" w:rsidRDefault="002B6154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823A1">
              <w:rPr>
                <w:sz w:val="28"/>
                <w:szCs w:val="28"/>
              </w:rPr>
              <w:t>100%-ная антивирусная защита автоматизированных рабочих мест</w:t>
            </w:r>
            <w:r w:rsidR="0024717D">
              <w:rPr>
                <w:sz w:val="28"/>
                <w:szCs w:val="28"/>
              </w:rPr>
              <w:t>;</w:t>
            </w:r>
            <w:r w:rsidRPr="000823A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CFB76AE" w14:textId="5AB1707B" w:rsidR="00985C1C" w:rsidRPr="000823A1" w:rsidRDefault="0024717D" w:rsidP="00985C1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2B6154" w:rsidRPr="000823A1">
              <w:rPr>
                <w:sz w:val="28"/>
                <w:szCs w:val="28"/>
              </w:rPr>
              <w:t xml:space="preserve">жегодная организация в СМИ «прямых линий», «прямых эфиров», размещение информационных и фотоматериалов (сюжетов), интервью с руководителями органов местного самоуправления – </w:t>
            </w:r>
            <w:r w:rsidR="007C5058" w:rsidRPr="000823A1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492</w:t>
            </w:r>
            <w:r w:rsidR="002B6154" w:rsidRPr="000823A1">
              <w:rPr>
                <w:sz w:val="28"/>
                <w:szCs w:val="28"/>
              </w:rPr>
              <w:t xml:space="preserve"> ед. </w:t>
            </w:r>
            <w:r w:rsidR="00384487" w:rsidRPr="000823A1">
              <w:rPr>
                <w:sz w:val="28"/>
                <w:szCs w:val="28"/>
              </w:rPr>
              <w:t xml:space="preserve">    </w:t>
            </w:r>
            <w:r w:rsidR="002B6154" w:rsidRPr="000823A1">
              <w:rPr>
                <w:sz w:val="28"/>
                <w:szCs w:val="28"/>
              </w:rPr>
              <w:t xml:space="preserve">в среднем за </w:t>
            </w:r>
            <w:proofErr w:type="gramStart"/>
            <w:r w:rsidR="002B6154" w:rsidRPr="000823A1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;</w:t>
            </w:r>
            <w:r w:rsidR="002B6154" w:rsidRPr="000823A1">
              <w:rPr>
                <w:sz w:val="28"/>
                <w:szCs w:val="28"/>
              </w:rPr>
              <w:t xml:space="preserve">   </w:t>
            </w:r>
            <w:proofErr w:type="gramEnd"/>
            <w:r w:rsidR="002B6154" w:rsidRPr="000823A1">
              <w:rPr>
                <w:sz w:val="28"/>
                <w:szCs w:val="28"/>
              </w:rPr>
              <w:t xml:space="preserve">                                  </w:t>
            </w:r>
            <w:r>
              <w:rPr>
                <w:sz w:val="28"/>
                <w:szCs w:val="28"/>
              </w:rPr>
              <w:t>у</w:t>
            </w:r>
            <w:r w:rsidR="002B6154" w:rsidRPr="000823A1">
              <w:rPr>
                <w:rFonts w:eastAsiaTheme="minorHAnsi"/>
                <w:sz w:val="28"/>
                <w:szCs w:val="28"/>
                <w:lang w:eastAsia="en-US"/>
                <w14:ligatures w14:val="standardContextual"/>
              </w:rPr>
              <w:t xml:space="preserve">довлетворенность населения деятельностью органов местного самоуправления </w:t>
            </w:r>
            <w:r w:rsidR="00985C1C" w:rsidRPr="000823A1">
              <w:rPr>
                <w:sz w:val="28"/>
                <w:szCs w:val="28"/>
              </w:rPr>
              <w:t xml:space="preserve">(с 51,2% до </w:t>
            </w:r>
            <w:r w:rsidR="008A26B4">
              <w:rPr>
                <w:sz w:val="28"/>
                <w:szCs w:val="28"/>
              </w:rPr>
              <w:t>68,0</w:t>
            </w:r>
            <w:r w:rsidR="00985C1C" w:rsidRPr="000823A1">
              <w:rPr>
                <w:sz w:val="28"/>
                <w:szCs w:val="28"/>
              </w:rPr>
              <w:t>%)</w:t>
            </w:r>
            <w:r>
              <w:rPr>
                <w:sz w:val="28"/>
                <w:szCs w:val="28"/>
              </w:rPr>
              <w:t>;</w:t>
            </w:r>
          </w:p>
          <w:p w14:paraId="51E31B74" w14:textId="2A8945F0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B6154" w:rsidRPr="000823A1">
              <w:rPr>
                <w:sz w:val="28"/>
                <w:szCs w:val="28"/>
              </w:rPr>
              <w:t>роведение мониторинга предоставления муниципальных услуг (с 35% до 9</w:t>
            </w:r>
            <w:r w:rsidR="0053325B" w:rsidRPr="000823A1">
              <w:rPr>
                <w:sz w:val="28"/>
                <w:szCs w:val="28"/>
              </w:rPr>
              <w:t>0</w:t>
            </w:r>
            <w:r w:rsidR="002B6154" w:rsidRPr="000823A1">
              <w:rPr>
                <w:sz w:val="28"/>
                <w:szCs w:val="28"/>
              </w:rPr>
              <w:t>%)</w:t>
            </w:r>
            <w:r>
              <w:rPr>
                <w:sz w:val="28"/>
                <w:szCs w:val="28"/>
              </w:rPr>
              <w:t>;</w:t>
            </w:r>
          </w:p>
          <w:p w14:paraId="10A1213D" w14:textId="3401A6EB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B6154" w:rsidRPr="000823A1">
              <w:rPr>
                <w:sz w:val="28"/>
                <w:szCs w:val="28"/>
              </w:rPr>
              <w:t>величение количества общественных организаций, принявших участие в общегородских мероприятиях, с 70 до 1</w:t>
            </w:r>
            <w:r w:rsidR="00494986" w:rsidRPr="000823A1">
              <w:rPr>
                <w:sz w:val="28"/>
                <w:szCs w:val="28"/>
              </w:rPr>
              <w:t>1</w:t>
            </w:r>
            <w:r w:rsidR="002B6154" w:rsidRPr="000823A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;</w:t>
            </w:r>
          </w:p>
          <w:p w14:paraId="1084CA73" w14:textId="4D0065D0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B6154" w:rsidRPr="000823A1">
              <w:rPr>
                <w:sz w:val="28"/>
                <w:szCs w:val="28"/>
              </w:rPr>
              <w:t>00%-</w:t>
            </w:r>
            <w:proofErr w:type="spellStart"/>
            <w:r w:rsidR="002B6154" w:rsidRPr="000823A1">
              <w:rPr>
                <w:sz w:val="28"/>
                <w:szCs w:val="28"/>
              </w:rPr>
              <w:t>ное</w:t>
            </w:r>
            <w:proofErr w:type="spellEnd"/>
            <w:r w:rsidR="002B6154" w:rsidRPr="000823A1">
              <w:rPr>
                <w:sz w:val="28"/>
                <w:szCs w:val="28"/>
              </w:rPr>
              <w:t xml:space="preserve"> обеспечение представления муниципальными служащими и лицами, замещающими муниципальные должности</w:t>
            </w:r>
            <w:r w:rsidR="002B6154" w:rsidRPr="000823A1">
              <w:rPr>
                <w:sz w:val="18"/>
                <w:szCs w:val="18"/>
              </w:rPr>
              <w:t xml:space="preserve"> </w:t>
            </w:r>
            <w:r w:rsidR="002B6154" w:rsidRPr="000823A1">
              <w:rPr>
                <w:sz w:val="28"/>
                <w:szCs w:val="28"/>
              </w:rPr>
              <w:t>сведений о доходах, расходах, об имуществе                                   и обязательствах имущественного характера в соответствии                                    с действующим законодательством</w:t>
            </w:r>
            <w:r>
              <w:rPr>
                <w:sz w:val="28"/>
                <w:szCs w:val="28"/>
              </w:rPr>
              <w:t>;</w:t>
            </w:r>
          </w:p>
          <w:p w14:paraId="51575479" w14:textId="3DC283AB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</w:t>
            </w:r>
            <w:r w:rsidR="002B6154" w:rsidRPr="000823A1">
              <w:rPr>
                <w:sz w:val="28"/>
                <w:szCs w:val="28"/>
              </w:rPr>
              <w:t xml:space="preserve">тверждение правовыми актами </w:t>
            </w:r>
            <w:r w:rsidR="00AB386D">
              <w:rPr>
                <w:sz w:val="28"/>
                <w:szCs w:val="28"/>
              </w:rPr>
              <w:t>органов местного самоуправления города Курска</w:t>
            </w:r>
            <w:r w:rsidR="009E6CD5" w:rsidRPr="000823A1">
              <w:rPr>
                <w:sz w:val="28"/>
                <w:szCs w:val="28"/>
              </w:rPr>
              <w:t xml:space="preserve"> </w:t>
            </w:r>
            <w:r w:rsidR="002B6154" w:rsidRPr="000823A1">
              <w:rPr>
                <w:sz w:val="28"/>
                <w:szCs w:val="28"/>
              </w:rPr>
              <w:t>3</w:t>
            </w:r>
            <w:r w:rsidR="009E6CD5" w:rsidRPr="000823A1">
              <w:rPr>
                <w:sz w:val="28"/>
                <w:szCs w:val="28"/>
              </w:rPr>
              <w:t xml:space="preserve"> </w:t>
            </w:r>
            <w:r w:rsidR="002B6154" w:rsidRPr="000823A1">
              <w:rPr>
                <w:sz w:val="28"/>
                <w:szCs w:val="28"/>
              </w:rPr>
              <w:t>Планов противодействия коррупции</w:t>
            </w:r>
            <w:r>
              <w:rPr>
                <w:sz w:val="28"/>
                <w:szCs w:val="28"/>
              </w:rPr>
              <w:t>;</w:t>
            </w:r>
          </w:p>
          <w:p w14:paraId="1E5096BA" w14:textId="02DC6731" w:rsidR="002B6154" w:rsidRPr="000823A1" w:rsidRDefault="0024717D" w:rsidP="00FA0744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B6154" w:rsidRPr="00515185">
              <w:rPr>
                <w:sz w:val="28"/>
                <w:szCs w:val="28"/>
              </w:rPr>
              <w:t xml:space="preserve">беспечение проведения </w:t>
            </w:r>
            <w:r w:rsidR="008765D1">
              <w:rPr>
                <w:sz w:val="28"/>
                <w:szCs w:val="28"/>
              </w:rPr>
              <w:t>171</w:t>
            </w:r>
            <w:r w:rsidR="002B6154" w:rsidRPr="00515185">
              <w:rPr>
                <w:sz w:val="28"/>
                <w:szCs w:val="28"/>
              </w:rPr>
              <w:t xml:space="preserve">              мероприяти</w:t>
            </w:r>
            <w:r w:rsidR="008765D1">
              <w:rPr>
                <w:sz w:val="28"/>
                <w:szCs w:val="28"/>
              </w:rPr>
              <w:t>я</w:t>
            </w:r>
            <w:r w:rsidR="002B6154" w:rsidRPr="00515185">
              <w:rPr>
                <w:sz w:val="28"/>
                <w:szCs w:val="28"/>
              </w:rPr>
              <w:t>, посвященн</w:t>
            </w:r>
            <w:r w:rsidR="008765D1">
              <w:rPr>
                <w:sz w:val="28"/>
                <w:szCs w:val="28"/>
              </w:rPr>
              <w:t>ого</w:t>
            </w:r>
            <w:r w:rsidR="002B6154" w:rsidRPr="00515185">
              <w:rPr>
                <w:sz w:val="28"/>
                <w:szCs w:val="28"/>
              </w:rPr>
              <w:t xml:space="preserve"> празднованию дней городов,</w:t>
            </w:r>
            <w:r w:rsidR="002B6154" w:rsidRPr="000823A1">
              <w:rPr>
                <w:sz w:val="28"/>
                <w:szCs w:val="28"/>
              </w:rPr>
              <w:t xml:space="preserve"> мероприятий, связанных </w:t>
            </w:r>
            <w:r w:rsidR="00413CBA" w:rsidRPr="000823A1">
              <w:rPr>
                <w:sz w:val="28"/>
                <w:szCs w:val="28"/>
              </w:rPr>
              <w:t xml:space="preserve">                       </w:t>
            </w:r>
            <w:r w:rsidR="002B6154" w:rsidRPr="000823A1">
              <w:rPr>
                <w:sz w:val="28"/>
                <w:szCs w:val="28"/>
              </w:rPr>
              <w:t>с развитием международного и межрегио</w:t>
            </w:r>
            <w:r w:rsidR="002B6154" w:rsidRPr="000823A1">
              <w:rPr>
                <w:sz w:val="28"/>
                <w:szCs w:val="28"/>
              </w:rPr>
              <w:softHyphen/>
              <w:t>нального сотрудничества</w:t>
            </w:r>
          </w:p>
        </w:tc>
      </w:tr>
    </w:tbl>
    <w:p w14:paraId="62267258" w14:textId="6C367A6D" w:rsidR="00FF44EB" w:rsidRPr="000823A1" w:rsidRDefault="002B6154" w:rsidP="00993BB0">
      <w:pPr>
        <w:jc w:val="right"/>
        <w:rPr>
          <w:sz w:val="28"/>
          <w:szCs w:val="28"/>
        </w:rPr>
      </w:pPr>
      <w:r w:rsidRPr="000823A1">
        <w:rPr>
          <w:sz w:val="28"/>
          <w:szCs w:val="28"/>
        </w:rPr>
        <w:lastRenderedPageBreak/>
        <w:t xml:space="preserve"> </w:t>
      </w:r>
    </w:p>
    <w:p w14:paraId="4871BDAC" w14:textId="77777777" w:rsidR="001E0C6E" w:rsidRPr="000823A1" w:rsidRDefault="001E0C6E" w:rsidP="00B37795">
      <w:pPr>
        <w:pStyle w:val="22"/>
        <w:shd w:val="clear" w:color="auto" w:fill="auto"/>
        <w:tabs>
          <w:tab w:val="left" w:pos="5542"/>
          <w:tab w:val="right" w:pos="9356"/>
        </w:tabs>
        <w:spacing w:line="240" w:lineRule="auto"/>
        <w:ind w:left="0" w:right="-1"/>
      </w:pPr>
    </w:p>
    <w:p w14:paraId="08D80D33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1B40B61C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696AFDDA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456EEF48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2F06B7A4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6CB7CB68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347E5DB1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347A8785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353186B9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4BBC030D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219A7444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5002C8EA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310E5629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0307B210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0C682C6C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36AFB25A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5137F4EA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39B43D60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5E2C3590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312123F4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7811E435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230B6042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59686DD5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417A1492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1550608A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214C0551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22CA358C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1FA912E5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118B8B6B" w14:textId="77777777" w:rsidR="007C5058" w:rsidRPr="000823A1" w:rsidRDefault="007C5058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0B52E888" w14:textId="77777777" w:rsidR="002C2180" w:rsidRDefault="002C2180" w:rsidP="008765D1">
      <w:pPr>
        <w:pStyle w:val="22"/>
        <w:shd w:val="clear" w:color="auto" w:fill="auto"/>
        <w:spacing w:line="240" w:lineRule="auto"/>
        <w:ind w:left="0" w:right="1275"/>
        <w:rPr>
          <w:sz w:val="28"/>
          <w:szCs w:val="28"/>
        </w:rPr>
      </w:pPr>
    </w:p>
    <w:p w14:paraId="298B1E60" w14:textId="77777777" w:rsidR="008765D1" w:rsidRPr="000823A1" w:rsidRDefault="008765D1" w:rsidP="008765D1">
      <w:pPr>
        <w:pStyle w:val="22"/>
        <w:shd w:val="clear" w:color="auto" w:fill="auto"/>
        <w:spacing w:line="240" w:lineRule="auto"/>
        <w:ind w:left="0" w:right="1275"/>
        <w:rPr>
          <w:sz w:val="28"/>
          <w:szCs w:val="28"/>
        </w:rPr>
      </w:pPr>
    </w:p>
    <w:p w14:paraId="12E6C09E" w14:textId="77777777" w:rsidR="002C2180" w:rsidRPr="000823A1" w:rsidRDefault="002C2180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</w:p>
    <w:p w14:paraId="48826F8F" w14:textId="7DA425D5" w:rsidR="001E0C6E" w:rsidRPr="000823A1" w:rsidRDefault="001E0C6E" w:rsidP="001E0C6E">
      <w:pPr>
        <w:pStyle w:val="22"/>
        <w:shd w:val="clear" w:color="auto" w:fill="auto"/>
        <w:spacing w:line="240" w:lineRule="auto"/>
        <w:ind w:left="0" w:right="1275"/>
        <w:jc w:val="right"/>
        <w:rPr>
          <w:sz w:val="28"/>
          <w:szCs w:val="28"/>
        </w:rPr>
      </w:pPr>
      <w:r w:rsidRPr="000823A1">
        <w:rPr>
          <w:sz w:val="28"/>
          <w:szCs w:val="28"/>
        </w:rPr>
        <w:lastRenderedPageBreak/>
        <w:t xml:space="preserve">ПРИЛОЖЕНИЕ </w:t>
      </w:r>
      <w:r w:rsidR="008765D1">
        <w:rPr>
          <w:sz w:val="28"/>
          <w:szCs w:val="28"/>
        </w:rPr>
        <w:t>2</w:t>
      </w:r>
      <w:r w:rsidRPr="000823A1">
        <w:rPr>
          <w:sz w:val="28"/>
          <w:szCs w:val="28"/>
        </w:rPr>
        <w:t xml:space="preserve">                                                                                                                         к постановлению</w:t>
      </w:r>
    </w:p>
    <w:p w14:paraId="4EFEA833" w14:textId="77777777" w:rsidR="001E0C6E" w:rsidRPr="000823A1" w:rsidRDefault="001E0C6E" w:rsidP="001E0C6E">
      <w:pPr>
        <w:pStyle w:val="22"/>
        <w:shd w:val="clear" w:color="auto" w:fill="auto"/>
        <w:spacing w:line="240" w:lineRule="auto"/>
        <w:ind w:left="0" w:right="600"/>
        <w:jc w:val="right"/>
        <w:rPr>
          <w:sz w:val="28"/>
          <w:szCs w:val="28"/>
        </w:rPr>
      </w:pPr>
      <w:r w:rsidRPr="000823A1">
        <w:rPr>
          <w:sz w:val="28"/>
          <w:szCs w:val="28"/>
        </w:rPr>
        <w:t xml:space="preserve">                                                          Администрации города Курска</w:t>
      </w:r>
    </w:p>
    <w:p w14:paraId="1A8791E8" w14:textId="7F3FA201" w:rsidR="001E0C6E" w:rsidRPr="000823A1" w:rsidRDefault="001E0C6E" w:rsidP="001E0C6E">
      <w:pPr>
        <w:pStyle w:val="30"/>
        <w:shd w:val="clear" w:color="auto" w:fill="auto"/>
        <w:tabs>
          <w:tab w:val="left" w:pos="10140"/>
          <w:tab w:val="left" w:pos="13167"/>
        </w:tabs>
        <w:ind w:left="0" w:right="700"/>
        <w:jc w:val="right"/>
        <w:rPr>
          <w:sz w:val="28"/>
          <w:szCs w:val="28"/>
        </w:rPr>
      </w:pPr>
      <w:r w:rsidRPr="000823A1">
        <w:rPr>
          <w:sz w:val="28"/>
          <w:szCs w:val="28"/>
        </w:rPr>
        <w:t xml:space="preserve">                                                                  от «</w:t>
      </w:r>
      <w:r w:rsidR="00FC3540">
        <w:rPr>
          <w:sz w:val="28"/>
          <w:szCs w:val="28"/>
        </w:rPr>
        <w:t>30</w:t>
      </w:r>
      <w:r w:rsidRPr="000823A1">
        <w:rPr>
          <w:sz w:val="28"/>
          <w:szCs w:val="28"/>
        </w:rPr>
        <w:t>»</w:t>
      </w:r>
      <w:r w:rsidR="008765D1">
        <w:rPr>
          <w:sz w:val="28"/>
          <w:szCs w:val="28"/>
        </w:rPr>
        <w:t xml:space="preserve"> </w:t>
      </w:r>
      <w:r w:rsidR="00FC3540">
        <w:rPr>
          <w:sz w:val="28"/>
          <w:szCs w:val="28"/>
        </w:rPr>
        <w:t xml:space="preserve">января </w:t>
      </w:r>
      <w:r w:rsidRPr="000823A1">
        <w:rPr>
          <w:sz w:val="28"/>
          <w:szCs w:val="28"/>
        </w:rPr>
        <w:t>202</w:t>
      </w:r>
      <w:r w:rsidR="008765D1">
        <w:rPr>
          <w:sz w:val="28"/>
          <w:szCs w:val="28"/>
        </w:rPr>
        <w:t>6</w:t>
      </w:r>
      <w:r w:rsidRPr="000823A1">
        <w:rPr>
          <w:sz w:val="28"/>
          <w:szCs w:val="28"/>
        </w:rPr>
        <w:t xml:space="preserve"> года</w:t>
      </w:r>
    </w:p>
    <w:p w14:paraId="5DF541E7" w14:textId="166FCAFA" w:rsidR="001E0C6E" w:rsidRPr="000823A1" w:rsidRDefault="001E0C6E" w:rsidP="001E0C6E">
      <w:pPr>
        <w:tabs>
          <w:tab w:val="left" w:pos="6363"/>
          <w:tab w:val="left" w:pos="6987"/>
          <w:tab w:val="right" w:pos="9355"/>
        </w:tabs>
        <w:rPr>
          <w:sz w:val="28"/>
          <w:szCs w:val="28"/>
          <w:u w:val="single"/>
        </w:rPr>
      </w:pPr>
      <w:r w:rsidRPr="000823A1">
        <w:rPr>
          <w:sz w:val="28"/>
          <w:szCs w:val="28"/>
        </w:rPr>
        <w:t xml:space="preserve">                                                                                             </w:t>
      </w:r>
      <w:r w:rsidR="00E03197">
        <w:rPr>
          <w:sz w:val="28"/>
          <w:szCs w:val="28"/>
        </w:rPr>
        <w:t xml:space="preserve">    </w:t>
      </w:r>
      <w:r w:rsidRPr="000823A1">
        <w:rPr>
          <w:sz w:val="28"/>
          <w:szCs w:val="28"/>
        </w:rPr>
        <w:t>№</w:t>
      </w:r>
      <w:r w:rsidR="00E03197">
        <w:rPr>
          <w:sz w:val="28"/>
          <w:szCs w:val="28"/>
        </w:rPr>
        <w:t xml:space="preserve"> </w:t>
      </w:r>
      <w:r w:rsidR="00FC3540" w:rsidRPr="00FC3540">
        <w:rPr>
          <w:sz w:val="28"/>
          <w:szCs w:val="28"/>
        </w:rPr>
        <w:t>39</w:t>
      </w:r>
      <w:r w:rsidRPr="000823A1">
        <w:rPr>
          <w:sz w:val="28"/>
          <w:szCs w:val="28"/>
          <w:u w:val="single"/>
        </w:rPr>
        <w:t xml:space="preserve">   </w:t>
      </w:r>
    </w:p>
    <w:p w14:paraId="7C19617E" w14:textId="77777777" w:rsidR="00B91246" w:rsidRPr="000823A1" w:rsidRDefault="00B91246" w:rsidP="000519CE">
      <w:pPr>
        <w:pStyle w:val="10"/>
        <w:shd w:val="clear" w:color="auto" w:fill="auto"/>
        <w:ind w:firstLine="0"/>
      </w:pPr>
    </w:p>
    <w:p w14:paraId="1853308A" w14:textId="4D45A8B8" w:rsidR="00B91246" w:rsidRPr="000823A1" w:rsidRDefault="00993BB0" w:rsidP="000519CE">
      <w:pPr>
        <w:pStyle w:val="20"/>
        <w:keepNext/>
        <w:keepLines/>
        <w:shd w:val="clear" w:color="auto" w:fill="auto"/>
        <w:spacing w:after="0"/>
        <w:ind w:left="0" w:right="0" w:firstLine="580"/>
        <w:jc w:val="center"/>
      </w:pPr>
      <w:r w:rsidRPr="000823A1">
        <w:t>«</w:t>
      </w:r>
      <w:r w:rsidR="00B91246" w:rsidRPr="000823A1">
        <w:t>Раздел IV. Финансовое обеспечение муниципальной программы</w:t>
      </w:r>
    </w:p>
    <w:p w14:paraId="35F3BCBB" w14:textId="77777777" w:rsidR="002C2180" w:rsidRPr="000823A1" w:rsidRDefault="002C2180" w:rsidP="000519CE">
      <w:pPr>
        <w:pStyle w:val="20"/>
        <w:keepNext/>
        <w:keepLines/>
        <w:shd w:val="clear" w:color="auto" w:fill="auto"/>
        <w:spacing w:after="0"/>
        <w:ind w:left="0" w:right="0" w:firstLine="580"/>
        <w:jc w:val="center"/>
      </w:pPr>
    </w:p>
    <w:p w14:paraId="4A79E8D6" w14:textId="77777777" w:rsidR="00B91246" w:rsidRPr="000823A1" w:rsidRDefault="00B91246" w:rsidP="00B91246">
      <w:pPr>
        <w:pStyle w:val="10"/>
        <w:shd w:val="clear" w:color="auto" w:fill="auto"/>
        <w:ind w:firstLine="580"/>
      </w:pPr>
      <w:r w:rsidRPr="000823A1">
        <w:t>Главным условием реализации Программы является привлечение достаточных финансовых ресурсов.</w:t>
      </w:r>
    </w:p>
    <w:p w14:paraId="1D5C1030" w14:textId="77777777" w:rsidR="002C2180" w:rsidRPr="000823A1" w:rsidRDefault="002C2180" w:rsidP="00B91246">
      <w:pPr>
        <w:pStyle w:val="10"/>
        <w:shd w:val="clear" w:color="auto" w:fill="auto"/>
        <w:ind w:firstLine="580"/>
      </w:pPr>
    </w:p>
    <w:p w14:paraId="7963A4FC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0"/>
      </w:pPr>
      <w:r w:rsidRPr="000823A1">
        <w:t xml:space="preserve">Общий объем бюджетных ассигнований – </w:t>
      </w:r>
    </w:p>
    <w:p w14:paraId="7EBD53B3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0"/>
      </w:pPr>
      <w:r>
        <w:t>4 681 936,40</w:t>
      </w:r>
      <w:r w:rsidRPr="000823A1">
        <w:t xml:space="preserve"> тыс. руб., в том числе:</w:t>
      </w:r>
    </w:p>
    <w:p w14:paraId="4040F97B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2019г. - 274 061,50 тыс. руб.;</w:t>
      </w:r>
    </w:p>
    <w:p w14:paraId="17AFBC7A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2020г. - 314 329,50 тыс. руб.;</w:t>
      </w:r>
    </w:p>
    <w:p w14:paraId="4BDE5129" w14:textId="77777777" w:rsidR="008765D1" w:rsidRPr="000823A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 w:rsidRPr="000823A1">
        <w:t xml:space="preserve">   2021г. - 403 069,30 тыс. руб.,</w:t>
      </w:r>
    </w:p>
    <w:p w14:paraId="2ADC7E9E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2022г. - 468 017,40 тыс. руб.;</w:t>
      </w:r>
    </w:p>
    <w:p w14:paraId="67F23C60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hanging="360"/>
      </w:pPr>
      <w:r w:rsidRPr="000823A1">
        <w:t xml:space="preserve">   2023г. – 486 652,40 тыс. руб.;</w:t>
      </w:r>
    </w:p>
    <w:p w14:paraId="53032BEE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hanging="360"/>
      </w:pPr>
      <w:r w:rsidRPr="000823A1">
        <w:t xml:space="preserve">   2024г. – 525 285,90 тыс. руб.,</w:t>
      </w:r>
    </w:p>
    <w:p w14:paraId="3BB9295F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hanging="360"/>
      </w:pPr>
      <w:r w:rsidRPr="000823A1">
        <w:t xml:space="preserve">   2025г. – </w:t>
      </w:r>
      <w:r>
        <w:t>543 787,50</w:t>
      </w:r>
      <w:r w:rsidRPr="000823A1">
        <w:t xml:space="preserve"> тыс. руб.;</w:t>
      </w:r>
    </w:p>
    <w:p w14:paraId="4974E82B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hanging="360"/>
      </w:pPr>
      <w:r w:rsidRPr="000823A1">
        <w:t xml:space="preserve">   2026г. – </w:t>
      </w:r>
      <w:r>
        <w:t>552 837,80</w:t>
      </w:r>
      <w:r w:rsidRPr="000823A1">
        <w:t xml:space="preserve"> тыс. руб.;</w:t>
      </w:r>
    </w:p>
    <w:p w14:paraId="24FB9E7A" w14:textId="77777777" w:rsidR="008765D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hanging="360"/>
      </w:pPr>
      <w:r w:rsidRPr="000823A1">
        <w:t xml:space="preserve">   2027г. – </w:t>
      </w:r>
      <w:r>
        <w:t>542 136,10</w:t>
      </w:r>
      <w:r w:rsidRPr="000823A1">
        <w:t xml:space="preserve"> тыс. руб.</w:t>
      </w:r>
      <w:r>
        <w:t>;</w:t>
      </w:r>
    </w:p>
    <w:p w14:paraId="63FB7487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hanging="360"/>
      </w:pPr>
      <w:r>
        <w:t xml:space="preserve">   2028г. – 571 759,00 тыс. руб.</w:t>
      </w:r>
    </w:p>
    <w:p w14:paraId="40B24073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420"/>
      </w:pPr>
      <w:r w:rsidRPr="000823A1">
        <w:t xml:space="preserve">из бюджета города Курска – </w:t>
      </w:r>
    </w:p>
    <w:p w14:paraId="115F5AB7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0"/>
      </w:pPr>
      <w:r>
        <w:t>4 420 971,60</w:t>
      </w:r>
      <w:r w:rsidRPr="000823A1">
        <w:t xml:space="preserve"> тыс. руб.,</w:t>
      </w:r>
    </w:p>
    <w:p w14:paraId="1227D747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   в том числе по годам:</w:t>
      </w:r>
    </w:p>
    <w:p w14:paraId="1D7A8C7F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2019г. - 252 408,20 тыс. руб.;</w:t>
      </w:r>
    </w:p>
    <w:p w14:paraId="016CA57A" w14:textId="77777777" w:rsidR="008765D1" w:rsidRPr="000823A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 w:rsidRPr="000823A1">
        <w:t xml:space="preserve">   2020г. - 291 082,20 тыс. руб.;</w:t>
      </w:r>
    </w:p>
    <w:p w14:paraId="4014FBC8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2021г. - 377 907,30 тыс. руб.,</w:t>
      </w:r>
    </w:p>
    <w:p w14:paraId="000C05EC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2022г. - 449 893,80 тыс. руб.;</w:t>
      </w:r>
    </w:p>
    <w:p w14:paraId="684BDAA4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2023г. – 466 742,70 тыс. руб.;</w:t>
      </w:r>
    </w:p>
    <w:p w14:paraId="410FB05A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2024г. – 502 704,80 тыс. руб.,</w:t>
      </w:r>
    </w:p>
    <w:p w14:paraId="11ED4DF5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2025г. – </w:t>
      </w:r>
      <w:r>
        <w:t>510 769,30</w:t>
      </w:r>
      <w:r w:rsidRPr="000823A1">
        <w:t xml:space="preserve"> тыс. руб.:</w:t>
      </w:r>
    </w:p>
    <w:p w14:paraId="57D45AA3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2026г. – </w:t>
      </w:r>
      <w:r>
        <w:t>520 277,60</w:t>
      </w:r>
      <w:r w:rsidRPr="000823A1">
        <w:t xml:space="preserve"> тыс. руб.;</w:t>
      </w:r>
    </w:p>
    <w:p w14:paraId="08A6069F" w14:textId="77777777" w:rsidR="008765D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2027г. – </w:t>
      </w:r>
      <w:r>
        <w:t>509781,40</w:t>
      </w:r>
      <w:r w:rsidRPr="000823A1">
        <w:t xml:space="preserve"> тыс. руб.</w:t>
      </w:r>
      <w:r>
        <w:t>;</w:t>
      </w:r>
    </w:p>
    <w:p w14:paraId="6458A859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>
        <w:t xml:space="preserve">   2028г. – 539 404,30 тыс. руб.</w:t>
      </w:r>
    </w:p>
    <w:p w14:paraId="383F4D14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420"/>
      </w:pPr>
      <w:r w:rsidRPr="000823A1">
        <w:t xml:space="preserve">из областного бюджета (субвенция) – </w:t>
      </w:r>
      <w:r>
        <w:t>27 029,20</w:t>
      </w:r>
      <w:r w:rsidRPr="000823A1">
        <w:t xml:space="preserve"> тыс. руб.,</w:t>
      </w:r>
    </w:p>
    <w:p w14:paraId="6F7CBD92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420"/>
      </w:pPr>
      <w:r w:rsidRPr="000823A1">
        <w:t>в том числе по годам:</w:t>
      </w:r>
    </w:p>
    <w:p w14:paraId="1F818AEB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2019г. - 2 057,50 тыс. руб.;</w:t>
      </w:r>
    </w:p>
    <w:p w14:paraId="47BB1D08" w14:textId="77777777" w:rsidR="008765D1" w:rsidRPr="000823A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 w:rsidRPr="000823A1">
        <w:t xml:space="preserve">   2020г. - 2 114,10 тыс. руб.;</w:t>
      </w:r>
    </w:p>
    <w:p w14:paraId="70559691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lastRenderedPageBreak/>
        <w:t xml:space="preserve">   2021г. - 2 103,10 тыс. руб.,</w:t>
      </w:r>
    </w:p>
    <w:p w14:paraId="1E7E30A3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2022г. - 2 164,10 тыс. руб.;</w:t>
      </w:r>
    </w:p>
    <w:p w14:paraId="6A1CAFB5" w14:textId="77777777" w:rsidR="008765D1" w:rsidRPr="000823A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 w:rsidRPr="000823A1">
        <w:t xml:space="preserve">   2023г. - 2 257,40 тыс. руб.;</w:t>
      </w:r>
    </w:p>
    <w:p w14:paraId="698DB26E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0"/>
      </w:pPr>
      <w:r w:rsidRPr="000823A1">
        <w:t xml:space="preserve">   2024г. – 2 444,90 тыс. руб.,</w:t>
      </w:r>
    </w:p>
    <w:p w14:paraId="7C031394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0"/>
      </w:pPr>
      <w:r w:rsidRPr="000823A1">
        <w:t xml:space="preserve">   2025г. – 3 023,90 тыс. руб.;</w:t>
      </w:r>
    </w:p>
    <w:p w14:paraId="1D130B01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0"/>
      </w:pPr>
      <w:r w:rsidRPr="000823A1">
        <w:t xml:space="preserve">   2026г. – </w:t>
      </w:r>
      <w:r>
        <w:t>3 621,40</w:t>
      </w:r>
      <w:r w:rsidRPr="000823A1">
        <w:t xml:space="preserve"> тыс. руб.;</w:t>
      </w:r>
    </w:p>
    <w:p w14:paraId="7E99F11D" w14:textId="77777777" w:rsidR="008765D1" w:rsidRDefault="008765D1" w:rsidP="008765D1">
      <w:pPr>
        <w:pStyle w:val="a6"/>
        <w:shd w:val="clear" w:color="auto" w:fill="auto"/>
        <w:spacing w:line="276" w:lineRule="auto"/>
        <w:ind w:firstLine="0"/>
      </w:pPr>
      <w:r w:rsidRPr="000823A1">
        <w:t xml:space="preserve">   2027г. – 3</w:t>
      </w:r>
      <w:r>
        <w:t> 621,40</w:t>
      </w:r>
      <w:r w:rsidRPr="000823A1">
        <w:t xml:space="preserve"> тыс. руб.</w:t>
      </w:r>
      <w:r>
        <w:t>;</w:t>
      </w:r>
    </w:p>
    <w:p w14:paraId="72C3D7DF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0"/>
      </w:pPr>
      <w:r>
        <w:t xml:space="preserve">   2028г. – 3 621,40 тыс. руб.</w:t>
      </w:r>
    </w:p>
    <w:p w14:paraId="5E3D8D68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420"/>
      </w:pPr>
      <w:r w:rsidRPr="000823A1">
        <w:t xml:space="preserve">из федерального бюджета (субвенция) – </w:t>
      </w:r>
      <w:r>
        <w:t>213 815,70</w:t>
      </w:r>
      <w:r w:rsidRPr="000823A1">
        <w:t xml:space="preserve"> тыс. руб.,</w:t>
      </w:r>
    </w:p>
    <w:p w14:paraId="7A66B14F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420"/>
      </w:pPr>
      <w:r w:rsidRPr="000823A1">
        <w:t>в том числе по годам:</w:t>
      </w:r>
    </w:p>
    <w:p w14:paraId="50AD1E6E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 2019г. - 17 595,80 тыс. руб.;</w:t>
      </w:r>
    </w:p>
    <w:p w14:paraId="1C75502F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 2020г. - 19 133,30 тыс. руб.;</w:t>
      </w:r>
    </w:p>
    <w:p w14:paraId="5B91D5F7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 xml:space="preserve">    2021г. – 21 058,90 тыс. руб.,</w:t>
      </w:r>
    </w:p>
    <w:p w14:paraId="04CA5C18" w14:textId="77777777" w:rsidR="008765D1" w:rsidRPr="000823A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 w:rsidRPr="000823A1">
        <w:t xml:space="preserve">    2022г. - 13 959,50 тыс. руб.;</w:t>
      </w:r>
    </w:p>
    <w:p w14:paraId="623BC5C1" w14:textId="77777777" w:rsidR="008765D1" w:rsidRPr="000823A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 w:rsidRPr="000823A1">
        <w:t xml:space="preserve">    2023г. – 15 652,30 тыс. руб.;</w:t>
      </w:r>
    </w:p>
    <w:p w14:paraId="2A1E706E" w14:textId="77777777" w:rsidR="008765D1" w:rsidRPr="000823A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 w:rsidRPr="000823A1">
        <w:t xml:space="preserve">    2024г. – 18 016,20 тыс. руб.;</w:t>
      </w:r>
    </w:p>
    <w:p w14:paraId="6CCBF457" w14:textId="77777777" w:rsidR="008765D1" w:rsidRPr="000823A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 w:rsidRPr="000823A1">
        <w:t xml:space="preserve">    2025г. – </w:t>
      </w:r>
      <w:r>
        <w:t>27 994,30</w:t>
      </w:r>
      <w:r w:rsidRPr="000823A1">
        <w:t xml:space="preserve"> тыс. руб.;</w:t>
      </w:r>
    </w:p>
    <w:p w14:paraId="67699946" w14:textId="77777777" w:rsidR="008765D1" w:rsidRPr="000823A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 w:rsidRPr="000823A1">
        <w:t xml:space="preserve">    2026г. – 2</w:t>
      </w:r>
      <w:r>
        <w:t>6 938,80</w:t>
      </w:r>
      <w:r w:rsidRPr="000823A1">
        <w:t xml:space="preserve"> тыс. руб.;</w:t>
      </w:r>
    </w:p>
    <w:p w14:paraId="592A1361" w14:textId="77777777" w:rsidR="008765D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 w:rsidRPr="000823A1">
        <w:t xml:space="preserve">    2027г. – </w:t>
      </w:r>
      <w:r>
        <w:t>26 733,30</w:t>
      </w:r>
      <w:r w:rsidRPr="000823A1">
        <w:t xml:space="preserve"> тыс. руб.</w:t>
      </w:r>
      <w:r>
        <w:t>;</w:t>
      </w:r>
    </w:p>
    <w:p w14:paraId="3E36613B" w14:textId="77777777" w:rsidR="008765D1" w:rsidRPr="000823A1" w:rsidRDefault="008765D1" w:rsidP="008765D1">
      <w:pPr>
        <w:pStyle w:val="a6"/>
        <w:shd w:val="clear" w:color="auto" w:fill="auto"/>
        <w:tabs>
          <w:tab w:val="left" w:pos="634"/>
        </w:tabs>
        <w:spacing w:line="276" w:lineRule="auto"/>
        <w:ind w:firstLine="0"/>
      </w:pPr>
      <w:r>
        <w:t xml:space="preserve">    2028г. – 26 733,30 тыс. руб.</w:t>
      </w:r>
    </w:p>
    <w:p w14:paraId="473CEAFA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420"/>
      </w:pPr>
      <w:r w:rsidRPr="000823A1">
        <w:t xml:space="preserve">средства за счет оказания платных услуг – </w:t>
      </w:r>
      <w:r>
        <w:t>20</w:t>
      </w:r>
      <w:r w:rsidRPr="000823A1">
        <w:t xml:space="preserve"> 120,0 тыс. руб.,                                 в том числе по годам:</w:t>
      </w:r>
    </w:p>
    <w:p w14:paraId="070F4ACC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firstLine="0"/>
      </w:pPr>
      <w:r w:rsidRPr="000823A1">
        <w:t>2019г. – 2 000,00 тыс. руб.;</w:t>
      </w:r>
    </w:p>
    <w:p w14:paraId="70B51CA5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firstLine="0"/>
      </w:pPr>
      <w:r w:rsidRPr="000823A1">
        <w:t>2020г. – 2 000,00 тыс. руб.;</w:t>
      </w:r>
    </w:p>
    <w:p w14:paraId="6F18CA0B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firstLine="0"/>
      </w:pPr>
      <w:r w:rsidRPr="000823A1">
        <w:t>2021г. – 2 000,00 тыс. руб.,</w:t>
      </w:r>
    </w:p>
    <w:p w14:paraId="250BFB9D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firstLine="0"/>
      </w:pPr>
      <w:r w:rsidRPr="000823A1">
        <w:t>2022г. – 2 000,00 тыс. руб.;</w:t>
      </w:r>
    </w:p>
    <w:p w14:paraId="57C07400" w14:textId="77777777" w:rsidR="008765D1" w:rsidRPr="000823A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left="360" w:firstLine="0"/>
      </w:pPr>
      <w:r w:rsidRPr="000823A1">
        <w:t>2023г. – 2 000,00 тыс. руб.;</w:t>
      </w:r>
    </w:p>
    <w:p w14:paraId="0D2F0629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0"/>
        <w:jc w:val="left"/>
      </w:pPr>
      <w:r w:rsidRPr="000823A1">
        <w:t xml:space="preserve">     2024г. – 2 120,00 тыс. руб.;</w:t>
      </w:r>
    </w:p>
    <w:p w14:paraId="600C046C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0"/>
        <w:jc w:val="left"/>
      </w:pPr>
      <w:r w:rsidRPr="000823A1">
        <w:t xml:space="preserve">     2025г. – 2 000,00 тыс. руб.;</w:t>
      </w:r>
    </w:p>
    <w:p w14:paraId="48127F8C" w14:textId="77777777" w:rsidR="008765D1" w:rsidRPr="000823A1" w:rsidRDefault="008765D1" w:rsidP="008765D1">
      <w:pPr>
        <w:pStyle w:val="a6"/>
        <w:shd w:val="clear" w:color="auto" w:fill="auto"/>
        <w:spacing w:line="276" w:lineRule="auto"/>
        <w:ind w:firstLine="0"/>
        <w:jc w:val="left"/>
      </w:pPr>
      <w:r w:rsidRPr="000823A1">
        <w:t xml:space="preserve">     2026г. – 2 000,00 тыс. руб.;</w:t>
      </w:r>
    </w:p>
    <w:p w14:paraId="08B3EF4F" w14:textId="77777777" w:rsidR="008765D1" w:rsidRDefault="008765D1" w:rsidP="008765D1">
      <w:pPr>
        <w:pStyle w:val="a6"/>
        <w:shd w:val="clear" w:color="auto" w:fill="auto"/>
        <w:spacing w:line="276" w:lineRule="auto"/>
        <w:ind w:firstLine="0"/>
        <w:jc w:val="left"/>
      </w:pPr>
      <w:r w:rsidRPr="000823A1">
        <w:t xml:space="preserve">     2027г. – 2 000,00 тыс. руб.</w:t>
      </w:r>
      <w:r>
        <w:t>;</w:t>
      </w:r>
    </w:p>
    <w:p w14:paraId="3034C918" w14:textId="77777777" w:rsidR="008765D1" w:rsidRDefault="008765D1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>
        <w:t xml:space="preserve">     2028г. – 2 000,00 тыс. руб.</w:t>
      </w:r>
    </w:p>
    <w:p w14:paraId="1FAD369B" w14:textId="10FF60E4" w:rsidR="00B91246" w:rsidRPr="000823A1" w:rsidRDefault="00B91246" w:rsidP="008765D1">
      <w:pPr>
        <w:pStyle w:val="a6"/>
        <w:shd w:val="clear" w:color="auto" w:fill="auto"/>
        <w:tabs>
          <w:tab w:val="left" w:pos="629"/>
        </w:tabs>
        <w:spacing w:line="276" w:lineRule="auto"/>
        <w:ind w:firstLine="0"/>
      </w:pPr>
      <w:r w:rsidRPr="000823A1">
        <w:tab/>
        <w:t>Главные распорядители бюджетных средств учитывают средства                         на реализацию мероприятий Программы при составлении расчетной потребности в бюджетных ассигнованиях в процессе формирования проекта бюджета города Курска на очередной финансовый год и плановый период.</w:t>
      </w:r>
    </w:p>
    <w:p w14:paraId="53149C31" w14:textId="0B06B9BD" w:rsidR="00B91246" w:rsidRPr="000823A1" w:rsidRDefault="00B91246" w:rsidP="00B91246">
      <w:pPr>
        <w:pStyle w:val="10"/>
        <w:shd w:val="clear" w:color="auto" w:fill="auto"/>
        <w:ind w:firstLine="580"/>
      </w:pPr>
      <w:r w:rsidRPr="000823A1">
        <w:t xml:space="preserve">Ежегодные объемы бюджетных ассигнований мероприятий Программы уточняются в соответствии с утвержденным бюджетом города Курска </w:t>
      </w:r>
      <w:r w:rsidR="00110C4E" w:rsidRPr="000823A1">
        <w:t xml:space="preserve">                         </w:t>
      </w:r>
      <w:r w:rsidRPr="000823A1">
        <w:t xml:space="preserve">на очередной финансовый год и плановый период с учетом выделенных  </w:t>
      </w:r>
      <w:r w:rsidR="00110C4E" w:rsidRPr="000823A1">
        <w:t xml:space="preserve">                          </w:t>
      </w:r>
      <w:r w:rsidRPr="000823A1">
        <w:lastRenderedPageBreak/>
        <w:t>на реализацию Программы финансовых средств. Предусмотрены средства субвенций из областного и</w:t>
      </w:r>
      <w:r w:rsidR="00413CBA" w:rsidRPr="000823A1">
        <w:t xml:space="preserve"> </w:t>
      </w:r>
      <w:r w:rsidRPr="000823A1">
        <w:t>федерального бюджетов в соответствии</w:t>
      </w:r>
      <w:r w:rsidR="00413CBA" w:rsidRPr="000823A1">
        <w:t xml:space="preserve"> </w:t>
      </w:r>
      <w:r w:rsidR="00384487" w:rsidRPr="000823A1">
        <w:t xml:space="preserve">                                 </w:t>
      </w:r>
      <w:r w:rsidRPr="000823A1">
        <w:t xml:space="preserve">с государственными программами: «Социальная поддержка граждан </w:t>
      </w:r>
      <w:r w:rsidR="00110C4E" w:rsidRPr="000823A1">
        <w:t xml:space="preserve">                             </w:t>
      </w:r>
      <w:r w:rsidRPr="000823A1">
        <w:t>в Курской области», «Содействие занятости населения в Курской области», «Создание условий для эффективного исполнения полномочий в сфере юстиции», «Развитие архивного дела в Курской области», а также межбюджетные трансферты в виде грантов.</w:t>
      </w:r>
    </w:p>
    <w:p w14:paraId="2CC06AB3" w14:textId="14228969" w:rsidR="00630126" w:rsidRPr="000823A1" w:rsidRDefault="00B91246" w:rsidP="000519CE">
      <w:pPr>
        <w:ind w:firstLine="580"/>
        <w:jc w:val="both"/>
        <w:rPr>
          <w:sz w:val="28"/>
          <w:szCs w:val="28"/>
        </w:rPr>
      </w:pPr>
      <w:r w:rsidRPr="000823A1">
        <w:rPr>
          <w:sz w:val="28"/>
          <w:szCs w:val="28"/>
        </w:rPr>
        <w:t xml:space="preserve">Ресурсное обеспечение Программы в разрезе главных распорядителей бюджетных средств, представлено в приложении </w:t>
      </w:r>
      <w:r w:rsidR="008765D1">
        <w:rPr>
          <w:sz w:val="28"/>
          <w:szCs w:val="28"/>
        </w:rPr>
        <w:t>4</w:t>
      </w:r>
      <w:r w:rsidR="00413CBA" w:rsidRPr="000823A1">
        <w:rPr>
          <w:sz w:val="28"/>
          <w:szCs w:val="28"/>
        </w:rPr>
        <w:t xml:space="preserve"> </w:t>
      </w:r>
      <w:r w:rsidRPr="000823A1">
        <w:rPr>
          <w:sz w:val="28"/>
          <w:szCs w:val="28"/>
        </w:rPr>
        <w:t>к настоящей Программе</w:t>
      </w:r>
      <w:r w:rsidR="00993BB0" w:rsidRPr="000823A1">
        <w:rPr>
          <w:sz w:val="28"/>
          <w:szCs w:val="28"/>
        </w:rPr>
        <w:t>»</w:t>
      </w:r>
      <w:r w:rsidRPr="000823A1">
        <w:rPr>
          <w:sz w:val="28"/>
          <w:szCs w:val="28"/>
        </w:rPr>
        <w:t xml:space="preserve">.       </w:t>
      </w:r>
    </w:p>
    <w:p w14:paraId="0D044D96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06C9F650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18C53AA6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62C81EE0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1024A51E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55E0CE94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411219E5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16A4BFED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0DE5C2CD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341F2573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7090BD1B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343A739E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5A557EA4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13375F7A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68D7D7EF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4A345191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6A5538F3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009CBF88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15E397E5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58791CC4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03FFB8C4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6D7055C1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7586B9D4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6160C5C8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35FDF40B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01F39004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316ECCEC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71E71D0A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48749F0E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4541B97C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0E845CF9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2DDEF062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30D80D77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0D511B6B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3434D9D0" w14:textId="77777777" w:rsidR="002C2180" w:rsidRPr="000823A1" w:rsidRDefault="002C2180" w:rsidP="00630126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</w:p>
    <w:p w14:paraId="6CE3F74E" w14:textId="77777777" w:rsidR="000510AA" w:rsidRDefault="000510AA" w:rsidP="008765D1">
      <w:pPr>
        <w:autoSpaceDE w:val="0"/>
        <w:autoSpaceDN w:val="0"/>
        <w:adjustRightInd w:val="0"/>
        <w:spacing w:before="28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782F0584" w14:textId="2F311363" w:rsidR="000510AA" w:rsidRPr="000823A1" w:rsidRDefault="000510AA" w:rsidP="000510AA">
      <w:pPr>
        <w:pStyle w:val="22"/>
        <w:shd w:val="clear" w:color="auto" w:fill="auto"/>
        <w:tabs>
          <w:tab w:val="left" w:pos="5542"/>
          <w:tab w:val="right" w:pos="8931"/>
        </w:tabs>
        <w:spacing w:line="240" w:lineRule="auto"/>
        <w:ind w:left="0" w:right="1410"/>
        <w:jc w:val="right"/>
        <w:rPr>
          <w:sz w:val="28"/>
          <w:szCs w:val="28"/>
        </w:rPr>
      </w:pPr>
      <w:r w:rsidRPr="000823A1">
        <w:rPr>
          <w:sz w:val="28"/>
          <w:szCs w:val="28"/>
        </w:rPr>
        <w:t xml:space="preserve">ПРИЛОЖЕНИЕ </w:t>
      </w:r>
      <w:r w:rsidR="008765D1">
        <w:rPr>
          <w:sz w:val="28"/>
          <w:szCs w:val="28"/>
        </w:rPr>
        <w:t>3</w:t>
      </w:r>
      <w:r w:rsidRPr="000823A1">
        <w:rPr>
          <w:sz w:val="28"/>
          <w:szCs w:val="28"/>
        </w:rPr>
        <w:t xml:space="preserve">  </w:t>
      </w:r>
      <w:r w:rsidRPr="000823A1">
        <w:rPr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</w:p>
    <w:p w14:paraId="3EF3808B" w14:textId="77777777" w:rsidR="000510AA" w:rsidRPr="000823A1" w:rsidRDefault="000510AA" w:rsidP="000510AA">
      <w:pPr>
        <w:pStyle w:val="22"/>
        <w:shd w:val="clear" w:color="auto" w:fill="auto"/>
        <w:tabs>
          <w:tab w:val="center" w:pos="4678"/>
          <w:tab w:val="right" w:pos="9356"/>
        </w:tabs>
        <w:spacing w:line="240" w:lineRule="auto"/>
        <w:ind w:left="0" w:right="-1"/>
        <w:rPr>
          <w:sz w:val="28"/>
          <w:szCs w:val="28"/>
        </w:rPr>
      </w:pPr>
      <w:r w:rsidRPr="000823A1">
        <w:rPr>
          <w:sz w:val="28"/>
          <w:szCs w:val="28"/>
        </w:rPr>
        <w:tab/>
        <w:t xml:space="preserve">                                                                к постановлению  </w:t>
      </w:r>
      <w:r w:rsidRPr="000823A1">
        <w:rPr>
          <w:sz w:val="28"/>
          <w:szCs w:val="28"/>
        </w:rPr>
        <w:tab/>
        <w:t xml:space="preserve">                                                                                                                               </w:t>
      </w:r>
    </w:p>
    <w:p w14:paraId="1E971FCD" w14:textId="77777777" w:rsidR="000510AA" w:rsidRPr="000823A1" w:rsidRDefault="000510AA" w:rsidP="000510AA">
      <w:pPr>
        <w:pStyle w:val="22"/>
        <w:shd w:val="clear" w:color="auto" w:fill="auto"/>
        <w:tabs>
          <w:tab w:val="center" w:pos="4678"/>
          <w:tab w:val="right" w:pos="9356"/>
        </w:tabs>
        <w:spacing w:line="240" w:lineRule="auto"/>
        <w:ind w:left="0" w:right="-1"/>
        <w:rPr>
          <w:sz w:val="28"/>
          <w:szCs w:val="28"/>
        </w:rPr>
      </w:pPr>
      <w:r w:rsidRPr="000823A1">
        <w:rPr>
          <w:sz w:val="28"/>
          <w:szCs w:val="28"/>
        </w:rPr>
        <w:t xml:space="preserve">                                                                       Администрации города Курска</w:t>
      </w:r>
    </w:p>
    <w:p w14:paraId="26ABC401" w14:textId="1203332F" w:rsidR="000510AA" w:rsidRPr="000823A1" w:rsidRDefault="000510AA" w:rsidP="000510AA">
      <w:pPr>
        <w:pStyle w:val="30"/>
        <w:shd w:val="clear" w:color="auto" w:fill="auto"/>
        <w:tabs>
          <w:tab w:val="left" w:pos="9355"/>
          <w:tab w:val="left" w:pos="10140"/>
          <w:tab w:val="left" w:pos="13167"/>
        </w:tabs>
        <w:ind w:left="0" w:right="-1"/>
        <w:rPr>
          <w:sz w:val="28"/>
          <w:szCs w:val="28"/>
        </w:rPr>
      </w:pPr>
      <w:r w:rsidRPr="000823A1">
        <w:rPr>
          <w:sz w:val="28"/>
          <w:szCs w:val="28"/>
        </w:rPr>
        <w:t xml:space="preserve">                                                                       </w:t>
      </w:r>
      <w:r w:rsidR="00E03197">
        <w:rPr>
          <w:sz w:val="28"/>
          <w:szCs w:val="28"/>
        </w:rPr>
        <w:t xml:space="preserve">       </w:t>
      </w:r>
      <w:r w:rsidRPr="000823A1">
        <w:rPr>
          <w:sz w:val="28"/>
          <w:szCs w:val="28"/>
        </w:rPr>
        <w:t>от «</w:t>
      </w:r>
      <w:r w:rsidR="00FC3540">
        <w:rPr>
          <w:sz w:val="28"/>
          <w:szCs w:val="28"/>
        </w:rPr>
        <w:t>30</w:t>
      </w:r>
      <w:r w:rsidRPr="000823A1">
        <w:rPr>
          <w:sz w:val="28"/>
          <w:szCs w:val="28"/>
        </w:rPr>
        <w:t>»</w:t>
      </w:r>
      <w:r w:rsidR="00FC3540">
        <w:rPr>
          <w:sz w:val="28"/>
          <w:szCs w:val="28"/>
        </w:rPr>
        <w:t xml:space="preserve"> января </w:t>
      </w:r>
      <w:r w:rsidRPr="000823A1">
        <w:rPr>
          <w:sz w:val="28"/>
          <w:szCs w:val="28"/>
        </w:rPr>
        <w:t>202</w:t>
      </w:r>
      <w:r w:rsidR="00B2469F">
        <w:rPr>
          <w:sz w:val="28"/>
          <w:szCs w:val="28"/>
        </w:rPr>
        <w:t>6</w:t>
      </w:r>
      <w:r w:rsidRPr="000823A1">
        <w:rPr>
          <w:sz w:val="28"/>
          <w:szCs w:val="28"/>
        </w:rPr>
        <w:t xml:space="preserve"> года                                                                 </w:t>
      </w:r>
    </w:p>
    <w:p w14:paraId="268B2D9C" w14:textId="6F1073DB" w:rsidR="000510AA" w:rsidRPr="000823A1" w:rsidRDefault="000510AA" w:rsidP="000510AA">
      <w:pPr>
        <w:ind w:firstLine="580"/>
        <w:jc w:val="both"/>
        <w:rPr>
          <w:sz w:val="28"/>
          <w:szCs w:val="28"/>
        </w:rPr>
      </w:pPr>
      <w:r w:rsidRPr="000823A1">
        <w:rPr>
          <w:sz w:val="28"/>
          <w:szCs w:val="28"/>
        </w:rPr>
        <w:t xml:space="preserve">                                                                                 </w:t>
      </w:r>
      <w:r w:rsidR="00E03197">
        <w:rPr>
          <w:sz w:val="28"/>
          <w:szCs w:val="28"/>
        </w:rPr>
        <w:t xml:space="preserve">     </w:t>
      </w:r>
      <w:r w:rsidRPr="000823A1">
        <w:rPr>
          <w:sz w:val="28"/>
          <w:szCs w:val="28"/>
        </w:rPr>
        <w:t>№</w:t>
      </w:r>
      <w:r w:rsidR="00E03197">
        <w:rPr>
          <w:sz w:val="28"/>
          <w:szCs w:val="28"/>
        </w:rPr>
        <w:t xml:space="preserve"> </w:t>
      </w:r>
      <w:r w:rsidR="00FC3540">
        <w:rPr>
          <w:sz w:val="28"/>
          <w:szCs w:val="28"/>
        </w:rPr>
        <w:t>39</w:t>
      </w:r>
    </w:p>
    <w:p w14:paraId="333AF753" w14:textId="77777777" w:rsidR="000510AA" w:rsidRPr="000823A1" w:rsidRDefault="000510AA" w:rsidP="00630126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745C53C0" w14:textId="77777777" w:rsidR="00BA5AD7" w:rsidRPr="000823A1" w:rsidRDefault="00BA5AD7" w:rsidP="00BA5AD7">
      <w:pPr>
        <w:pStyle w:val="20"/>
        <w:keepNext/>
        <w:keepLines/>
        <w:shd w:val="clear" w:color="auto" w:fill="auto"/>
        <w:spacing w:after="0"/>
        <w:ind w:left="0" w:right="0"/>
        <w:jc w:val="center"/>
      </w:pPr>
      <w:r w:rsidRPr="000823A1">
        <w:t>«Раздел VI. Ожидаемые результаты реализации муниципальной программы</w:t>
      </w:r>
    </w:p>
    <w:p w14:paraId="1505F439" w14:textId="77777777" w:rsidR="00BA5AD7" w:rsidRPr="000823A1" w:rsidRDefault="00BA5AD7" w:rsidP="00BA5AD7">
      <w:pPr>
        <w:pStyle w:val="20"/>
        <w:keepNext/>
        <w:keepLines/>
        <w:shd w:val="clear" w:color="auto" w:fill="auto"/>
        <w:spacing w:after="0"/>
        <w:ind w:left="0" w:right="0"/>
        <w:jc w:val="center"/>
      </w:pPr>
    </w:p>
    <w:p w14:paraId="2076F1C5" w14:textId="77777777" w:rsidR="00BA5AD7" w:rsidRPr="000823A1" w:rsidRDefault="00BA5AD7" w:rsidP="00BA5A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Реализация программы позволит:</w:t>
      </w:r>
    </w:p>
    <w:p w14:paraId="0E25DBDA" w14:textId="4B2104B1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sz w:val="28"/>
          <w:szCs w:val="28"/>
          <w:lang w:eastAsia="en-US"/>
          <w14:ligatures w14:val="standardContextual"/>
        </w:rPr>
        <w:t>о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бучить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E565AA">
        <w:rPr>
          <w:rFonts w:eastAsiaTheme="minorHAnsi"/>
          <w:sz w:val="28"/>
          <w:szCs w:val="28"/>
          <w:lang w:eastAsia="en-US"/>
          <w14:ligatures w14:val="standardContextual"/>
        </w:rPr>
        <w:t>1 269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муниципальных служащих и лиц, замещающих муниципальные должности на курсах профессиональной переподготовки, семинарах, в учреждениях профессионального образования;</w:t>
      </w:r>
    </w:p>
    <w:p w14:paraId="5D6FE008" w14:textId="3C87A180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повысить профессиональный уровень </w:t>
      </w:r>
      <w:r w:rsidR="00E565AA">
        <w:rPr>
          <w:rFonts w:eastAsiaTheme="minorHAnsi"/>
          <w:sz w:val="28"/>
          <w:szCs w:val="28"/>
          <w:lang w:eastAsia="en-US"/>
          <w14:ligatures w14:val="standardContextual"/>
        </w:rPr>
        <w:t>1 0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00 муниципальных служащих                   и лиц, замещающих муниципальные должности, принявших участие                              в информационно-практических семинарах по вопросам деятельности органов местного самоуправления, конференциях, форумах;</w:t>
      </w:r>
    </w:p>
    <w:p w14:paraId="27F288B2" w14:textId="288160FA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оценить профессиональную служебную деятельность 2</w:t>
      </w:r>
      <w:r w:rsidR="00E565AA">
        <w:rPr>
          <w:rFonts w:eastAsiaTheme="minorHAnsi"/>
          <w:sz w:val="28"/>
          <w:szCs w:val="28"/>
          <w:lang w:eastAsia="en-US"/>
          <w14:ligatures w14:val="standardContextual"/>
        </w:rPr>
        <w:t>13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(в среднем                 за год) муниципальных служащих посредством проведения аттестации;</w:t>
      </w:r>
    </w:p>
    <w:p w14:paraId="1E72DCD3" w14:textId="2AE93321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обеспечить ежегодно участие не менее 2 муниципальных служащих                      в областном конкурсе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«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Лучший муниципальный служащий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»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;</w:t>
      </w:r>
    </w:p>
    <w:p w14:paraId="378E3B0F" w14:textId="3F688329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обучить по охране труда 1</w:t>
      </w:r>
      <w:r w:rsidR="00E565AA">
        <w:rPr>
          <w:rFonts w:eastAsiaTheme="minorHAnsi"/>
          <w:sz w:val="28"/>
          <w:szCs w:val="28"/>
          <w:lang w:eastAsia="en-US"/>
          <w14:ligatures w14:val="standardContextual"/>
        </w:rPr>
        <w:t>79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руководител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ей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и специалистов                                          в организациях, имеющих лицензию на право образовательной деятельности;</w:t>
      </w:r>
    </w:p>
    <w:p w14:paraId="667C6EF6" w14:textId="72F90E6A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предупредить риски развития заболеваний, раннее выявление имеющихся заболеваний посредством ежегодного проведения диспансеризации 5</w:t>
      </w:r>
      <w:r w:rsidR="008765D1">
        <w:rPr>
          <w:rFonts w:eastAsiaTheme="minorHAnsi"/>
          <w:sz w:val="28"/>
          <w:szCs w:val="28"/>
          <w:lang w:eastAsia="en-US"/>
          <w14:ligatures w14:val="standardContextual"/>
        </w:rPr>
        <w:t>8</w:t>
      </w:r>
      <w:r w:rsidR="00E565AA">
        <w:rPr>
          <w:rFonts w:eastAsiaTheme="minorHAnsi"/>
          <w:sz w:val="28"/>
          <w:szCs w:val="28"/>
          <w:lang w:eastAsia="en-US"/>
          <w14:ligatures w14:val="standardContextual"/>
        </w:rPr>
        <w:t>9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муниципальных служащих (в среднем);</w:t>
      </w:r>
    </w:p>
    <w:p w14:paraId="4EB9BC44" w14:textId="77777777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100% антивирусная защита автоматизированных рабочих мест;</w:t>
      </w:r>
    </w:p>
    <w:p w14:paraId="467861EE" w14:textId="11D4DE5A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ежегодно организовать в СМИ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«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прямых линий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»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,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«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прямых эфиров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»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, размещение информационных и фотоматериалов (сюжетов), интервью                         с руководителями органов местного самоуправления города Курска – 1 </w:t>
      </w:r>
      <w:r w:rsidR="00E565AA">
        <w:rPr>
          <w:rFonts w:eastAsiaTheme="minorHAnsi"/>
          <w:sz w:val="28"/>
          <w:szCs w:val="28"/>
          <w:lang w:eastAsia="en-US"/>
          <w14:ligatures w14:val="standardContextual"/>
        </w:rPr>
        <w:t>492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ед.  в среднем за год;</w:t>
      </w:r>
    </w:p>
    <w:p w14:paraId="1351D083" w14:textId="77777777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bookmarkStart w:id="1" w:name="_Hlk161388101"/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увеличить удовлетворенность населения деятельностью органов местного самоуправления с 51,2% до 6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8,0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% от числа опрошенных</w:t>
      </w:r>
      <w:bookmarkEnd w:id="1"/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;</w:t>
      </w:r>
    </w:p>
    <w:p w14:paraId="44B8FE64" w14:textId="77777777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lastRenderedPageBreak/>
        <w:t>увеличить проведение мониторинга предоставления муниципальных услуг (с 35% до 90%);</w:t>
      </w:r>
    </w:p>
    <w:p w14:paraId="08042324" w14:textId="77777777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увеличить количество общественных организаций, принявших участие                в общегородских мероприятиях, с 70 до 110;</w:t>
      </w:r>
    </w:p>
    <w:p w14:paraId="21C4C345" w14:textId="77777777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100% обеспечение представления муниципальными служащими                          и лицами, замещающими муниципальные должности, сведений о доходах, расходах, об имуществе и обязательствах имущественного характера                            в соответствии с действующим законодательством;</w:t>
      </w:r>
    </w:p>
    <w:p w14:paraId="1483E178" w14:textId="4FD6F8F0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bookmarkStart w:id="2" w:name="_Hlk188967892"/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утвердить правовыми актами </w:t>
      </w:r>
      <w:r>
        <w:rPr>
          <w:sz w:val="28"/>
          <w:szCs w:val="28"/>
        </w:rPr>
        <w:t>органов местного самоуправления города Курска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3 План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а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противодействия коррупции;</w:t>
      </w:r>
    </w:p>
    <w:bookmarkEnd w:id="2"/>
    <w:p w14:paraId="226D834D" w14:textId="688C00D6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F67D19">
        <w:rPr>
          <w:rFonts w:eastAsiaTheme="minorHAnsi"/>
          <w:sz w:val="28"/>
          <w:szCs w:val="28"/>
          <w:lang w:eastAsia="en-US"/>
          <w14:ligatures w14:val="standardContextual"/>
        </w:rPr>
        <w:t>обеспечить проведение 1</w:t>
      </w:r>
      <w:r w:rsidR="008765D1">
        <w:rPr>
          <w:rFonts w:eastAsiaTheme="minorHAnsi"/>
          <w:sz w:val="28"/>
          <w:szCs w:val="28"/>
          <w:lang w:eastAsia="en-US"/>
          <w14:ligatures w14:val="standardContextual"/>
        </w:rPr>
        <w:t>71</w:t>
      </w:r>
      <w:r w:rsidRPr="00F67D19">
        <w:rPr>
          <w:rFonts w:eastAsiaTheme="minorHAnsi"/>
          <w:sz w:val="28"/>
          <w:szCs w:val="28"/>
          <w:lang w:eastAsia="en-US"/>
          <w14:ligatures w14:val="standardContextual"/>
        </w:rPr>
        <w:t xml:space="preserve"> мероприяти</w:t>
      </w:r>
      <w:r w:rsidR="008765D1">
        <w:rPr>
          <w:rFonts w:eastAsiaTheme="minorHAnsi"/>
          <w:sz w:val="28"/>
          <w:szCs w:val="28"/>
          <w:lang w:eastAsia="en-US"/>
          <w14:ligatures w14:val="standardContextual"/>
        </w:rPr>
        <w:t>я</w:t>
      </w:r>
      <w:r w:rsidRPr="00F67D19">
        <w:rPr>
          <w:rFonts w:eastAsiaTheme="minorHAnsi"/>
          <w:sz w:val="28"/>
          <w:szCs w:val="28"/>
          <w:lang w:eastAsia="en-US"/>
          <w14:ligatures w14:val="standardContextual"/>
        </w:rPr>
        <w:t xml:space="preserve">, </w:t>
      </w:r>
      <w:r w:rsidR="008765D1" w:rsidRPr="00F67D19">
        <w:rPr>
          <w:rFonts w:eastAsiaTheme="minorHAnsi"/>
          <w:sz w:val="28"/>
          <w:szCs w:val="28"/>
          <w:lang w:eastAsia="en-US"/>
          <w14:ligatures w14:val="standardContextual"/>
        </w:rPr>
        <w:t>посвящён</w:t>
      </w:r>
      <w:r w:rsidR="008765D1">
        <w:rPr>
          <w:rFonts w:eastAsiaTheme="minorHAnsi"/>
          <w:sz w:val="28"/>
          <w:szCs w:val="28"/>
          <w:lang w:eastAsia="en-US"/>
          <w14:ligatures w14:val="standardContextual"/>
        </w:rPr>
        <w:t>ного</w:t>
      </w:r>
      <w:r w:rsidRPr="00F67D19">
        <w:rPr>
          <w:rFonts w:eastAsiaTheme="minorHAnsi"/>
          <w:sz w:val="28"/>
          <w:szCs w:val="28"/>
          <w:lang w:eastAsia="en-US"/>
          <w14:ligatures w14:val="standardContextual"/>
        </w:rPr>
        <w:t xml:space="preserve"> празднованию дней городов, мероприятий, связанных с развитием международного                               и межрегионального сотрудничества.</w:t>
      </w:r>
    </w:p>
    <w:p w14:paraId="5E52D81E" w14:textId="77777777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Методика расчета целевых показателей по реализации муниципальной программы утверждается правовым актом исполнителя-координатора Программы.</w:t>
      </w:r>
    </w:p>
    <w:p w14:paraId="2B39EB1D" w14:textId="77777777" w:rsidR="00BA5AD7" w:rsidRPr="000823A1" w:rsidRDefault="00BA5AD7" w:rsidP="00BA5AD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Исполнитель-координатор Программы по итогам реализации Программы за отчетный год и весь период реализации Программы проводит оценку эффективности реализации Программы. Эффективность, результативность реализации Программы в большинстве своем зависят от степени достижения целевых показателей, представленных в приложении 3 к настоящей Программе. Оценка эффективности реализации Программы проводится                      в соответствии с методикой, указанной в приложении 4 к настоящей Программе.</w:t>
      </w:r>
    </w:p>
    <w:p w14:paraId="684AA6B1" w14:textId="77777777" w:rsidR="00C064F2" w:rsidRDefault="00BA5AD7" w:rsidP="00FA6AA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В случае признания реализации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П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рограмм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ы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со средним или низким уровнем эффективности заказчик муниципальны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й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программ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ы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подготавлива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ет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предложения о принятии мер, направленных на повышение эффективности реализации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П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рограмм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ы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, либо о досрочном прекращении реализации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П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рограмм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ы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, которые согласовывают с заместителями главы Администрации города Курска, курирующими вопросы, предлагаемые к решению муниципальн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ой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 xml:space="preserve"> программ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ой</w:t>
      </w:r>
      <w:r w:rsidRPr="000823A1">
        <w:rPr>
          <w:rFonts w:eastAsiaTheme="minorHAnsi"/>
          <w:sz w:val="28"/>
          <w:szCs w:val="28"/>
          <w:lang w:eastAsia="en-US"/>
          <w14:ligatures w14:val="standardContextual"/>
        </w:rPr>
        <w:t>»</w:t>
      </w:r>
      <w:r w:rsidR="008765D1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</w:p>
    <w:p w14:paraId="2EDDB24C" w14:textId="77777777" w:rsidR="00FC3540" w:rsidRDefault="00FC3540" w:rsidP="00FA6AA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630B6382" w14:textId="4B212082" w:rsidR="00FC3540" w:rsidRPr="00411BAA" w:rsidRDefault="00FC3540" w:rsidP="00FA6AA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  <w14:ligatures w14:val="standardContextual"/>
        </w:rPr>
        <w:sectPr w:rsidR="00FC3540" w:rsidRPr="00411BAA" w:rsidSect="0090435F">
          <w:headerReference w:type="default" r:id="rId10"/>
          <w:headerReference w:type="first" r:id="rId11"/>
          <w:pgSz w:w="11900" w:h="16840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14:paraId="6E341FDC" w14:textId="48031919" w:rsidR="002A74E5" w:rsidRPr="000823A1" w:rsidRDefault="002A74E5" w:rsidP="008765D1">
      <w:pPr>
        <w:spacing w:after="160" w:line="259" w:lineRule="auto"/>
        <w:rPr>
          <w:sz w:val="28"/>
          <w:szCs w:val="28"/>
        </w:rPr>
      </w:pPr>
    </w:p>
    <w:sectPr w:rsidR="002A74E5" w:rsidRPr="000823A1" w:rsidSect="00415A19">
      <w:pgSz w:w="11900" w:h="16840"/>
      <w:pgMar w:top="567" w:right="1134" w:bottom="1134" w:left="1985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92977" w14:textId="77777777" w:rsidR="00EB25FA" w:rsidRDefault="00EB25FA" w:rsidP="00CC2604">
      <w:r>
        <w:separator/>
      </w:r>
    </w:p>
  </w:endnote>
  <w:endnote w:type="continuationSeparator" w:id="0">
    <w:p w14:paraId="7F975AD5" w14:textId="77777777" w:rsidR="00EB25FA" w:rsidRDefault="00EB25FA" w:rsidP="00CC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6A785" w14:textId="77777777" w:rsidR="00EB25FA" w:rsidRDefault="00EB25FA" w:rsidP="00CC2604">
      <w:r>
        <w:separator/>
      </w:r>
    </w:p>
  </w:footnote>
  <w:footnote w:type="continuationSeparator" w:id="0">
    <w:p w14:paraId="4F664B73" w14:textId="77777777" w:rsidR="00EB25FA" w:rsidRDefault="00EB25FA" w:rsidP="00CC2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5362233"/>
      <w:docPartObj>
        <w:docPartGallery w:val="Page Numbers (Top of Page)"/>
        <w:docPartUnique/>
      </w:docPartObj>
    </w:sdtPr>
    <w:sdtContent>
      <w:p w14:paraId="32AEED3C" w14:textId="74A5ADC7" w:rsidR="00CC2604" w:rsidRDefault="00F82D70" w:rsidP="00294C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005A4" w14:textId="4F7827A1" w:rsidR="00CC2604" w:rsidRDefault="00CC2604" w:rsidP="00AB5BA6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1538B"/>
    <w:multiLevelType w:val="multilevel"/>
    <w:tmpl w:val="A8B257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 w16cid:durableId="81822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63"/>
    <w:rsid w:val="0000746C"/>
    <w:rsid w:val="00011B76"/>
    <w:rsid w:val="00014641"/>
    <w:rsid w:val="000153B3"/>
    <w:rsid w:val="000157B2"/>
    <w:rsid w:val="0001725B"/>
    <w:rsid w:val="00021456"/>
    <w:rsid w:val="00021907"/>
    <w:rsid w:val="00040179"/>
    <w:rsid w:val="00040CC5"/>
    <w:rsid w:val="000510AA"/>
    <w:rsid w:val="000519CE"/>
    <w:rsid w:val="00057F14"/>
    <w:rsid w:val="000701BA"/>
    <w:rsid w:val="000823A1"/>
    <w:rsid w:val="00096D22"/>
    <w:rsid w:val="000C330E"/>
    <w:rsid w:val="000C384B"/>
    <w:rsid w:val="000C6ACF"/>
    <w:rsid w:val="000D3ABE"/>
    <w:rsid w:val="000D5344"/>
    <w:rsid w:val="000D67A1"/>
    <w:rsid w:val="000F3985"/>
    <w:rsid w:val="000F5743"/>
    <w:rsid w:val="00103B96"/>
    <w:rsid w:val="00107B24"/>
    <w:rsid w:val="00110C4E"/>
    <w:rsid w:val="001162FD"/>
    <w:rsid w:val="00120E2F"/>
    <w:rsid w:val="001227D3"/>
    <w:rsid w:val="00131B45"/>
    <w:rsid w:val="0013242D"/>
    <w:rsid w:val="00133CB9"/>
    <w:rsid w:val="00141465"/>
    <w:rsid w:val="00171874"/>
    <w:rsid w:val="001761FD"/>
    <w:rsid w:val="00183553"/>
    <w:rsid w:val="0018579E"/>
    <w:rsid w:val="0019388C"/>
    <w:rsid w:val="00197F69"/>
    <w:rsid w:val="001A621A"/>
    <w:rsid w:val="001B14DD"/>
    <w:rsid w:val="001B3B85"/>
    <w:rsid w:val="001B4A9D"/>
    <w:rsid w:val="001C17C5"/>
    <w:rsid w:val="001C2A57"/>
    <w:rsid w:val="001E0C6E"/>
    <w:rsid w:val="001E2734"/>
    <w:rsid w:val="001E37D4"/>
    <w:rsid w:val="001E4E2E"/>
    <w:rsid w:val="001E6DED"/>
    <w:rsid w:val="001F7AED"/>
    <w:rsid w:val="0020264B"/>
    <w:rsid w:val="002040E2"/>
    <w:rsid w:val="00204311"/>
    <w:rsid w:val="00204FC0"/>
    <w:rsid w:val="00210A40"/>
    <w:rsid w:val="00212CC0"/>
    <w:rsid w:val="00213F1B"/>
    <w:rsid w:val="00223403"/>
    <w:rsid w:val="00224871"/>
    <w:rsid w:val="002255BB"/>
    <w:rsid w:val="002414B0"/>
    <w:rsid w:val="0024717D"/>
    <w:rsid w:val="00251B01"/>
    <w:rsid w:val="002520BE"/>
    <w:rsid w:val="00252716"/>
    <w:rsid w:val="002533D4"/>
    <w:rsid w:val="00276E04"/>
    <w:rsid w:val="00280399"/>
    <w:rsid w:val="002818D3"/>
    <w:rsid w:val="00292AB9"/>
    <w:rsid w:val="00294C8E"/>
    <w:rsid w:val="00294EAE"/>
    <w:rsid w:val="002951E5"/>
    <w:rsid w:val="002A5C8D"/>
    <w:rsid w:val="002A74E5"/>
    <w:rsid w:val="002B4599"/>
    <w:rsid w:val="002B6154"/>
    <w:rsid w:val="002C2180"/>
    <w:rsid w:val="002D13F0"/>
    <w:rsid w:val="002E0908"/>
    <w:rsid w:val="002E688A"/>
    <w:rsid w:val="002F3F28"/>
    <w:rsid w:val="0030317A"/>
    <w:rsid w:val="003133B6"/>
    <w:rsid w:val="00322693"/>
    <w:rsid w:val="00324B62"/>
    <w:rsid w:val="00327EDA"/>
    <w:rsid w:val="00336415"/>
    <w:rsid w:val="003375BA"/>
    <w:rsid w:val="00345395"/>
    <w:rsid w:val="003459B4"/>
    <w:rsid w:val="00357E44"/>
    <w:rsid w:val="0036280F"/>
    <w:rsid w:val="003676D9"/>
    <w:rsid w:val="00371EB1"/>
    <w:rsid w:val="00381E9F"/>
    <w:rsid w:val="00384487"/>
    <w:rsid w:val="003870DC"/>
    <w:rsid w:val="003A0648"/>
    <w:rsid w:val="003A0FCC"/>
    <w:rsid w:val="003A4005"/>
    <w:rsid w:val="003C7D85"/>
    <w:rsid w:val="003D463B"/>
    <w:rsid w:val="003D5A2B"/>
    <w:rsid w:val="003D65F7"/>
    <w:rsid w:val="003F185A"/>
    <w:rsid w:val="003F2779"/>
    <w:rsid w:val="00411BAA"/>
    <w:rsid w:val="00413CBA"/>
    <w:rsid w:val="00415A19"/>
    <w:rsid w:val="0042515E"/>
    <w:rsid w:val="00425B46"/>
    <w:rsid w:val="00441BD9"/>
    <w:rsid w:val="00443022"/>
    <w:rsid w:val="004431CD"/>
    <w:rsid w:val="00443992"/>
    <w:rsid w:val="004522AF"/>
    <w:rsid w:val="00461189"/>
    <w:rsid w:val="0046761B"/>
    <w:rsid w:val="00471746"/>
    <w:rsid w:val="004744ED"/>
    <w:rsid w:val="00475A0B"/>
    <w:rsid w:val="00480EEC"/>
    <w:rsid w:val="00483513"/>
    <w:rsid w:val="00490594"/>
    <w:rsid w:val="00494986"/>
    <w:rsid w:val="004A7D34"/>
    <w:rsid w:val="004B04E2"/>
    <w:rsid w:val="004B0CD6"/>
    <w:rsid w:val="004C008A"/>
    <w:rsid w:val="004C36E8"/>
    <w:rsid w:val="004C6A75"/>
    <w:rsid w:val="004D141D"/>
    <w:rsid w:val="004D41E0"/>
    <w:rsid w:val="004D5684"/>
    <w:rsid w:val="004E3DE7"/>
    <w:rsid w:val="004F7459"/>
    <w:rsid w:val="005067EB"/>
    <w:rsid w:val="00515185"/>
    <w:rsid w:val="00517C8B"/>
    <w:rsid w:val="00523808"/>
    <w:rsid w:val="0053325B"/>
    <w:rsid w:val="00533A1C"/>
    <w:rsid w:val="00542CF7"/>
    <w:rsid w:val="005436C6"/>
    <w:rsid w:val="0054644B"/>
    <w:rsid w:val="0055134E"/>
    <w:rsid w:val="00554D4E"/>
    <w:rsid w:val="00555A11"/>
    <w:rsid w:val="00555C61"/>
    <w:rsid w:val="00560B06"/>
    <w:rsid w:val="00564579"/>
    <w:rsid w:val="00565398"/>
    <w:rsid w:val="0056778E"/>
    <w:rsid w:val="00571F0E"/>
    <w:rsid w:val="005735B0"/>
    <w:rsid w:val="00576A7C"/>
    <w:rsid w:val="005858FA"/>
    <w:rsid w:val="005879C4"/>
    <w:rsid w:val="0059147B"/>
    <w:rsid w:val="005A16E7"/>
    <w:rsid w:val="005A175E"/>
    <w:rsid w:val="005A29A4"/>
    <w:rsid w:val="005A6E8E"/>
    <w:rsid w:val="005A7AC7"/>
    <w:rsid w:val="005B44F7"/>
    <w:rsid w:val="005B46CD"/>
    <w:rsid w:val="005E10DA"/>
    <w:rsid w:val="005F6BCB"/>
    <w:rsid w:val="006050D5"/>
    <w:rsid w:val="006143C4"/>
    <w:rsid w:val="00615121"/>
    <w:rsid w:val="00616794"/>
    <w:rsid w:val="00620E6A"/>
    <w:rsid w:val="00630126"/>
    <w:rsid w:val="00632180"/>
    <w:rsid w:val="00634F33"/>
    <w:rsid w:val="00645D60"/>
    <w:rsid w:val="00647004"/>
    <w:rsid w:val="00662532"/>
    <w:rsid w:val="006639B0"/>
    <w:rsid w:val="006653D5"/>
    <w:rsid w:val="006704F0"/>
    <w:rsid w:val="0067563D"/>
    <w:rsid w:val="006771B5"/>
    <w:rsid w:val="006773D6"/>
    <w:rsid w:val="00684FF6"/>
    <w:rsid w:val="0069406E"/>
    <w:rsid w:val="0069430B"/>
    <w:rsid w:val="006A0A68"/>
    <w:rsid w:val="006A1F38"/>
    <w:rsid w:val="006A3932"/>
    <w:rsid w:val="006B2214"/>
    <w:rsid w:val="006B305C"/>
    <w:rsid w:val="006B36C2"/>
    <w:rsid w:val="006C17EF"/>
    <w:rsid w:val="006E596D"/>
    <w:rsid w:val="006F1FCB"/>
    <w:rsid w:val="00700039"/>
    <w:rsid w:val="0070640C"/>
    <w:rsid w:val="007075AC"/>
    <w:rsid w:val="007079AE"/>
    <w:rsid w:val="007123E4"/>
    <w:rsid w:val="0071612F"/>
    <w:rsid w:val="00735F96"/>
    <w:rsid w:val="0076347D"/>
    <w:rsid w:val="00771E21"/>
    <w:rsid w:val="00782550"/>
    <w:rsid w:val="00782C30"/>
    <w:rsid w:val="007926E3"/>
    <w:rsid w:val="00792925"/>
    <w:rsid w:val="00797375"/>
    <w:rsid w:val="007B7819"/>
    <w:rsid w:val="007C5058"/>
    <w:rsid w:val="007D057C"/>
    <w:rsid w:val="007D133E"/>
    <w:rsid w:val="007F0FBD"/>
    <w:rsid w:val="007F3B4C"/>
    <w:rsid w:val="007F6B56"/>
    <w:rsid w:val="00801F59"/>
    <w:rsid w:val="00820383"/>
    <w:rsid w:val="00821404"/>
    <w:rsid w:val="00822767"/>
    <w:rsid w:val="00823D85"/>
    <w:rsid w:val="00827345"/>
    <w:rsid w:val="008503E3"/>
    <w:rsid w:val="00857169"/>
    <w:rsid w:val="00857CF4"/>
    <w:rsid w:val="008636FE"/>
    <w:rsid w:val="00865627"/>
    <w:rsid w:val="008709C4"/>
    <w:rsid w:val="00873E6E"/>
    <w:rsid w:val="0087637C"/>
    <w:rsid w:val="008765D1"/>
    <w:rsid w:val="0087798A"/>
    <w:rsid w:val="00882E24"/>
    <w:rsid w:val="00897350"/>
    <w:rsid w:val="008A26B4"/>
    <w:rsid w:val="008C7050"/>
    <w:rsid w:val="008D14A8"/>
    <w:rsid w:val="008E6F03"/>
    <w:rsid w:val="008F470B"/>
    <w:rsid w:val="008F5982"/>
    <w:rsid w:val="008F59AA"/>
    <w:rsid w:val="00901370"/>
    <w:rsid w:val="0090435F"/>
    <w:rsid w:val="009052F2"/>
    <w:rsid w:val="00905FBF"/>
    <w:rsid w:val="00915ADC"/>
    <w:rsid w:val="00920F72"/>
    <w:rsid w:val="00920FE2"/>
    <w:rsid w:val="00925EC2"/>
    <w:rsid w:val="009361A3"/>
    <w:rsid w:val="00943EA4"/>
    <w:rsid w:val="00965FA8"/>
    <w:rsid w:val="009710D6"/>
    <w:rsid w:val="00973DBE"/>
    <w:rsid w:val="00984E5D"/>
    <w:rsid w:val="00985C1C"/>
    <w:rsid w:val="00990C44"/>
    <w:rsid w:val="00993BB0"/>
    <w:rsid w:val="00994F9E"/>
    <w:rsid w:val="009A3A8A"/>
    <w:rsid w:val="009A6552"/>
    <w:rsid w:val="009B341E"/>
    <w:rsid w:val="009C0DF1"/>
    <w:rsid w:val="009E06B9"/>
    <w:rsid w:val="009E1FB6"/>
    <w:rsid w:val="009E2C26"/>
    <w:rsid w:val="009E59E4"/>
    <w:rsid w:val="009E6CD5"/>
    <w:rsid w:val="00A110E1"/>
    <w:rsid w:val="00A11F05"/>
    <w:rsid w:val="00A11F47"/>
    <w:rsid w:val="00A14EE2"/>
    <w:rsid w:val="00A24858"/>
    <w:rsid w:val="00A260D8"/>
    <w:rsid w:val="00A26CEA"/>
    <w:rsid w:val="00A2763E"/>
    <w:rsid w:val="00A3054F"/>
    <w:rsid w:val="00A3120D"/>
    <w:rsid w:val="00A323AA"/>
    <w:rsid w:val="00A42553"/>
    <w:rsid w:val="00A42BCB"/>
    <w:rsid w:val="00A53109"/>
    <w:rsid w:val="00A53DD4"/>
    <w:rsid w:val="00A6258D"/>
    <w:rsid w:val="00A63F6B"/>
    <w:rsid w:val="00A6694F"/>
    <w:rsid w:val="00A67EBE"/>
    <w:rsid w:val="00A76E49"/>
    <w:rsid w:val="00A96CAC"/>
    <w:rsid w:val="00A96E00"/>
    <w:rsid w:val="00AA0EE7"/>
    <w:rsid w:val="00AA79FC"/>
    <w:rsid w:val="00AB0342"/>
    <w:rsid w:val="00AB386D"/>
    <w:rsid w:val="00AB5BA6"/>
    <w:rsid w:val="00AC6173"/>
    <w:rsid w:val="00AD00C5"/>
    <w:rsid w:val="00AF2DD8"/>
    <w:rsid w:val="00AF5C69"/>
    <w:rsid w:val="00B06CCF"/>
    <w:rsid w:val="00B074F7"/>
    <w:rsid w:val="00B10616"/>
    <w:rsid w:val="00B13DA7"/>
    <w:rsid w:val="00B14C80"/>
    <w:rsid w:val="00B2469F"/>
    <w:rsid w:val="00B34E9D"/>
    <w:rsid w:val="00B37795"/>
    <w:rsid w:val="00B73B4E"/>
    <w:rsid w:val="00B74A4C"/>
    <w:rsid w:val="00B8630F"/>
    <w:rsid w:val="00B87E05"/>
    <w:rsid w:val="00B91246"/>
    <w:rsid w:val="00BA12A0"/>
    <w:rsid w:val="00BA2E14"/>
    <w:rsid w:val="00BA5AD7"/>
    <w:rsid w:val="00BA64FD"/>
    <w:rsid w:val="00BA7CF6"/>
    <w:rsid w:val="00BB1852"/>
    <w:rsid w:val="00BB3B4B"/>
    <w:rsid w:val="00BC42D2"/>
    <w:rsid w:val="00BC76E1"/>
    <w:rsid w:val="00BC79AA"/>
    <w:rsid w:val="00BD2834"/>
    <w:rsid w:val="00BE1393"/>
    <w:rsid w:val="00BE6D6A"/>
    <w:rsid w:val="00BF0F32"/>
    <w:rsid w:val="00BF47B6"/>
    <w:rsid w:val="00BF5215"/>
    <w:rsid w:val="00C04B3B"/>
    <w:rsid w:val="00C064F2"/>
    <w:rsid w:val="00C10263"/>
    <w:rsid w:val="00C122BE"/>
    <w:rsid w:val="00C26A04"/>
    <w:rsid w:val="00C26A24"/>
    <w:rsid w:val="00C37492"/>
    <w:rsid w:val="00C438F7"/>
    <w:rsid w:val="00C501ED"/>
    <w:rsid w:val="00C55EBB"/>
    <w:rsid w:val="00C642AB"/>
    <w:rsid w:val="00C724C1"/>
    <w:rsid w:val="00C75A16"/>
    <w:rsid w:val="00C76FA4"/>
    <w:rsid w:val="00C87CB7"/>
    <w:rsid w:val="00CA5B6F"/>
    <w:rsid w:val="00CA5B7E"/>
    <w:rsid w:val="00CB1E63"/>
    <w:rsid w:val="00CB7F43"/>
    <w:rsid w:val="00CC2604"/>
    <w:rsid w:val="00CC6275"/>
    <w:rsid w:val="00CC68D8"/>
    <w:rsid w:val="00CC7930"/>
    <w:rsid w:val="00CC79EB"/>
    <w:rsid w:val="00CD74D5"/>
    <w:rsid w:val="00CE14C8"/>
    <w:rsid w:val="00CE732D"/>
    <w:rsid w:val="00CF4853"/>
    <w:rsid w:val="00D0064C"/>
    <w:rsid w:val="00D0366F"/>
    <w:rsid w:val="00D0453B"/>
    <w:rsid w:val="00D134DC"/>
    <w:rsid w:val="00D17C06"/>
    <w:rsid w:val="00D20C92"/>
    <w:rsid w:val="00D232B7"/>
    <w:rsid w:val="00D64D56"/>
    <w:rsid w:val="00D6525B"/>
    <w:rsid w:val="00D77DDE"/>
    <w:rsid w:val="00D81313"/>
    <w:rsid w:val="00D838B7"/>
    <w:rsid w:val="00D95350"/>
    <w:rsid w:val="00D96285"/>
    <w:rsid w:val="00DA5E80"/>
    <w:rsid w:val="00DB0C69"/>
    <w:rsid w:val="00DB2DF0"/>
    <w:rsid w:val="00DB4A5A"/>
    <w:rsid w:val="00DD01CB"/>
    <w:rsid w:val="00DD4D50"/>
    <w:rsid w:val="00DE6462"/>
    <w:rsid w:val="00DF0F97"/>
    <w:rsid w:val="00DF13CA"/>
    <w:rsid w:val="00DF284C"/>
    <w:rsid w:val="00E0045F"/>
    <w:rsid w:val="00E03197"/>
    <w:rsid w:val="00E05418"/>
    <w:rsid w:val="00E06EDB"/>
    <w:rsid w:val="00E22F98"/>
    <w:rsid w:val="00E23055"/>
    <w:rsid w:val="00E252DE"/>
    <w:rsid w:val="00E32B7B"/>
    <w:rsid w:val="00E50447"/>
    <w:rsid w:val="00E5310C"/>
    <w:rsid w:val="00E5414B"/>
    <w:rsid w:val="00E556C9"/>
    <w:rsid w:val="00E565AA"/>
    <w:rsid w:val="00E706C1"/>
    <w:rsid w:val="00E73B9B"/>
    <w:rsid w:val="00E77995"/>
    <w:rsid w:val="00E80F7C"/>
    <w:rsid w:val="00E83E87"/>
    <w:rsid w:val="00EA54C6"/>
    <w:rsid w:val="00EB25FA"/>
    <w:rsid w:val="00EC0F6C"/>
    <w:rsid w:val="00ED7713"/>
    <w:rsid w:val="00EE6853"/>
    <w:rsid w:val="00EE7477"/>
    <w:rsid w:val="00EF0E71"/>
    <w:rsid w:val="00EF3858"/>
    <w:rsid w:val="00EF6B1A"/>
    <w:rsid w:val="00F15456"/>
    <w:rsid w:val="00F34C96"/>
    <w:rsid w:val="00F43573"/>
    <w:rsid w:val="00F52854"/>
    <w:rsid w:val="00F528BC"/>
    <w:rsid w:val="00F57BF7"/>
    <w:rsid w:val="00F62416"/>
    <w:rsid w:val="00F67D19"/>
    <w:rsid w:val="00F73CCE"/>
    <w:rsid w:val="00F80776"/>
    <w:rsid w:val="00F82D70"/>
    <w:rsid w:val="00F862C2"/>
    <w:rsid w:val="00FA248A"/>
    <w:rsid w:val="00FA6AA9"/>
    <w:rsid w:val="00FA6FDB"/>
    <w:rsid w:val="00FB10DC"/>
    <w:rsid w:val="00FB25A3"/>
    <w:rsid w:val="00FC3540"/>
    <w:rsid w:val="00FC6812"/>
    <w:rsid w:val="00FC6CA0"/>
    <w:rsid w:val="00FD6A81"/>
    <w:rsid w:val="00FE120F"/>
    <w:rsid w:val="00FF2A88"/>
    <w:rsid w:val="00FF2CBB"/>
    <w:rsid w:val="00FF44E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E94FE"/>
  <w15:chartTrackingRefBased/>
  <w15:docId w15:val="{3C0E2BEB-759C-42B3-A737-1C3259CB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E6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E6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1">
    <w:name w:val="заголовок 1"/>
    <w:basedOn w:val="a"/>
    <w:next w:val="a"/>
    <w:rsid w:val="00CB1E63"/>
    <w:pPr>
      <w:keepNext/>
      <w:jc w:val="center"/>
    </w:pPr>
    <w:rPr>
      <w:b/>
      <w:spacing w:val="80"/>
      <w:sz w:val="40"/>
    </w:rPr>
  </w:style>
  <w:style w:type="character" w:customStyle="1" w:styleId="2">
    <w:name w:val="Заголовок №2_"/>
    <w:basedOn w:val="a0"/>
    <w:link w:val="20"/>
    <w:locked/>
    <w:rsid w:val="00CB1E6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CB1E63"/>
    <w:pPr>
      <w:widowControl w:val="0"/>
      <w:shd w:val="clear" w:color="auto" w:fill="FFFFFF"/>
      <w:spacing w:after="300"/>
      <w:ind w:left="680" w:right="390"/>
      <w:outlineLvl w:val="1"/>
    </w:pPr>
    <w:rPr>
      <w:b/>
      <w:bCs/>
      <w:kern w:val="2"/>
      <w:sz w:val="28"/>
      <w:szCs w:val="28"/>
      <w:lang w:eastAsia="en-US"/>
      <w14:ligatures w14:val="standardContextual"/>
    </w:rPr>
  </w:style>
  <w:style w:type="paragraph" w:styleId="a4">
    <w:name w:val="List Paragraph"/>
    <w:basedOn w:val="a"/>
    <w:uiPriority w:val="34"/>
    <w:qFormat/>
    <w:rsid w:val="00905FBF"/>
    <w:pPr>
      <w:ind w:left="720"/>
      <w:contextualSpacing/>
    </w:pPr>
  </w:style>
  <w:style w:type="character" w:customStyle="1" w:styleId="a5">
    <w:name w:val="Другое_"/>
    <w:basedOn w:val="a0"/>
    <w:link w:val="a6"/>
    <w:qFormat/>
    <w:rsid w:val="00684F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6">
    <w:name w:val="Другое"/>
    <w:basedOn w:val="a"/>
    <w:link w:val="a5"/>
    <w:qFormat/>
    <w:rsid w:val="00684FF6"/>
    <w:pPr>
      <w:widowControl w:val="0"/>
      <w:shd w:val="clear" w:color="auto" w:fill="FFFFFF"/>
      <w:ind w:firstLine="400"/>
      <w:jc w:val="both"/>
    </w:pPr>
    <w:rPr>
      <w:kern w:val="2"/>
      <w:sz w:val="28"/>
      <w:szCs w:val="28"/>
      <w:lang w:eastAsia="en-US"/>
      <w14:ligatures w14:val="standardContextual"/>
    </w:rPr>
  </w:style>
  <w:style w:type="character" w:customStyle="1" w:styleId="21">
    <w:name w:val="Основной текст (2)_"/>
    <w:basedOn w:val="a0"/>
    <w:link w:val="22"/>
    <w:qFormat/>
    <w:rsid w:val="00684FF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684FF6"/>
    <w:pPr>
      <w:widowControl w:val="0"/>
      <w:shd w:val="clear" w:color="auto" w:fill="FFFFFF"/>
      <w:spacing w:line="264" w:lineRule="auto"/>
      <w:ind w:left="9110" w:right="380"/>
    </w:pPr>
    <w:rPr>
      <w:kern w:val="2"/>
      <w:sz w:val="17"/>
      <w:szCs w:val="17"/>
      <w:lang w:eastAsia="en-US"/>
      <w14:ligatures w14:val="standardContextual"/>
    </w:rPr>
  </w:style>
  <w:style w:type="paragraph" w:styleId="a7">
    <w:name w:val="header"/>
    <w:basedOn w:val="a"/>
    <w:link w:val="a8"/>
    <w:uiPriority w:val="99"/>
    <w:unhideWhenUsed/>
    <w:rsid w:val="00CC26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260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CC26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260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b">
    <w:name w:val="Основной текст_"/>
    <w:basedOn w:val="a0"/>
    <w:link w:val="10"/>
    <w:rsid w:val="00BE6D6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b"/>
    <w:rsid w:val="00BE6D6A"/>
    <w:pPr>
      <w:widowControl w:val="0"/>
      <w:shd w:val="clear" w:color="auto" w:fill="FFFFFF"/>
      <w:ind w:firstLine="400"/>
      <w:jc w:val="both"/>
    </w:pPr>
    <w:rPr>
      <w:kern w:val="2"/>
      <w:sz w:val="28"/>
      <w:szCs w:val="28"/>
      <w:lang w:eastAsia="en-US"/>
      <w14:ligatures w14:val="standardContextual"/>
    </w:rPr>
  </w:style>
  <w:style w:type="character" w:customStyle="1" w:styleId="3">
    <w:name w:val="Основной текст (3)_"/>
    <w:basedOn w:val="a0"/>
    <w:link w:val="30"/>
    <w:qFormat/>
    <w:rsid w:val="00BE6D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BE6D6A"/>
    <w:pPr>
      <w:widowControl w:val="0"/>
      <w:shd w:val="clear" w:color="auto" w:fill="FFFFFF"/>
      <w:ind w:left="5600" w:right="1020"/>
    </w:pPr>
    <w:rPr>
      <w:kern w:val="2"/>
      <w:sz w:val="22"/>
      <w:szCs w:val="22"/>
      <w:lang w:eastAsia="en-US"/>
      <w14:ligatures w14:val="standardContextual"/>
    </w:rPr>
  </w:style>
  <w:style w:type="table" w:styleId="ac">
    <w:name w:val="Table Grid"/>
    <w:basedOn w:val="a1"/>
    <w:rsid w:val="00BE6D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63F6B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63F6B"/>
    <w:rPr>
      <w:color w:val="800080"/>
      <w:u w:val="single"/>
    </w:rPr>
  </w:style>
  <w:style w:type="paragraph" w:customStyle="1" w:styleId="msonormal0">
    <w:name w:val="msonormal"/>
    <w:basedOn w:val="a"/>
    <w:rsid w:val="00A63F6B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A63F6B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A63F6B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65">
    <w:name w:val="xl65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A63F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A63F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A63F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A63F6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A63F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A63F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538DD5"/>
    </w:rPr>
  </w:style>
  <w:style w:type="paragraph" w:customStyle="1" w:styleId="xl85">
    <w:name w:val="xl85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538DD5"/>
    </w:rPr>
  </w:style>
  <w:style w:type="paragraph" w:customStyle="1" w:styleId="xl86">
    <w:name w:val="xl86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538DD5"/>
    </w:rPr>
  </w:style>
  <w:style w:type="paragraph" w:customStyle="1" w:styleId="xl87">
    <w:name w:val="xl87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A63F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A63F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A63F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A63F6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A63F6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A63F6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"/>
    <w:rsid w:val="00A63F6B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A63F6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A63F6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A63F6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A63F6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A63F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A63F6B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A63F6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A63F6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A63F6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A63F6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A63F6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A63F6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A63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A63F6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A63F6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A63F6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A63F6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A63F6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A63F6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A63F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9">
    <w:name w:val="xl119"/>
    <w:basedOn w:val="a"/>
    <w:rsid w:val="00A63F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A63F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A63F6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A63F6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A63F6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A63F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212CC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212CC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212CC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212CC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212CC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212CC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"/>
    <w:rsid w:val="00212CC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a"/>
    <w:rsid w:val="00212CC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212CC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6">
    <w:name w:val="xl136"/>
    <w:basedOn w:val="a"/>
    <w:rsid w:val="00212C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212C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8">
    <w:name w:val="xl138"/>
    <w:basedOn w:val="a"/>
    <w:rsid w:val="00212C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212C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212C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212C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212C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rsid w:val="00212C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rsid w:val="00212C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6">
    <w:name w:val="xl146"/>
    <w:basedOn w:val="a"/>
    <w:rsid w:val="00212CC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7">
    <w:name w:val="xl147"/>
    <w:basedOn w:val="a"/>
    <w:rsid w:val="00212CC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212CC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212C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212C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212C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212C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18"/>
      <w:szCs w:val="18"/>
    </w:rPr>
  </w:style>
  <w:style w:type="paragraph" w:customStyle="1" w:styleId="xl154">
    <w:name w:val="xl154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18"/>
      <w:szCs w:val="18"/>
    </w:rPr>
  </w:style>
  <w:style w:type="paragraph" w:customStyle="1" w:styleId="xl155">
    <w:name w:val="xl155"/>
    <w:basedOn w:val="a"/>
    <w:rsid w:val="00212C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18"/>
      <w:szCs w:val="18"/>
    </w:rPr>
  </w:style>
  <w:style w:type="paragraph" w:customStyle="1" w:styleId="xl156">
    <w:name w:val="xl156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18"/>
      <w:szCs w:val="18"/>
    </w:rPr>
  </w:style>
  <w:style w:type="paragraph" w:customStyle="1" w:styleId="xl157">
    <w:name w:val="xl157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58">
    <w:name w:val="xl158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59">
    <w:name w:val="xl159"/>
    <w:basedOn w:val="a"/>
    <w:rsid w:val="0021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18"/>
      <w:szCs w:val="18"/>
    </w:rPr>
  </w:style>
  <w:style w:type="paragraph" w:customStyle="1" w:styleId="font7">
    <w:name w:val="font7"/>
    <w:basedOn w:val="a"/>
    <w:rsid w:val="0056778E"/>
    <w:pPr>
      <w:spacing w:before="100" w:beforeAutospacing="1" w:after="100" w:afterAutospacing="1"/>
    </w:pPr>
    <w:rPr>
      <w:color w:val="4F6228"/>
      <w:sz w:val="18"/>
      <w:szCs w:val="18"/>
    </w:rPr>
  </w:style>
  <w:style w:type="character" w:styleId="af">
    <w:name w:val="Unresolved Mention"/>
    <w:basedOn w:val="a0"/>
    <w:uiPriority w:val="99"/>
    <w:semiHidden/>
    <w:unhideWhenUsed/>
    <w:rsid w:val="008A26B4"/>
    <w:rPr>
      <w:color w:val="605E5C"/>
      <w:shd w:val="clear" w:color="auto" w:fill="E1DFDD"/>
    </w:rPr>
  </w:style>
  <w:style w:type="character" w:customStyle="1" w:styleId="extended-textfull">
    <w:name w:val="extended-text__full"/>
    <w:basedOn w:val="a0"/>
    <w:rsid w:val="00ED7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17&amp;n=98819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FEAAF-522F-4CFE-8550-B56F9B4D4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2815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admkursk082</dc:creator>
  <cp:keywords/>
  <dc:description/>
  <cp:lastModifiedBy>Kursk Adm</cp:lastModifiedBy>
  <cp:revision>16</cp:revision>
  <cp:lastPrinted>2026-01-30T09:34:00Z</cp:lastPrinted>
  <dcterms:created xsi:type="dcterms:W3CDTF">2025-02-10T12:51:00Z</dcterms:created>
  <dcterms:modified xsi:type="dcterms:W3CDTF">2026-01-30T13:32:00Z</dcterms:modified>
</cp:coreProperties>
</file>